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2C9" w:rsidRPr="005163EA" w:rsidRDefault="00E62132" w:rsidP="005163EA">
      <w:pPr>
        <w:pStyle w:val="Lijstalinea"/>
        <w:spacing w:before="100" w:beforeAutospacing="1" w:after="100" w:afterAutospacing="1"/>
        <w:ind w:left="0"/>
        <w:outlineLvl w:val="0"/>
        <w:rPr>
          <w:rFonts w:ascii="Verdana" w:hAnsi="Verdana"/>
          <w:b/>
          <w:bCs/>
          <w:kern w:val="36"/>
          <w:sz w:val="24"/>
          <w:szCs w:val="24"/>
        </w:rPr>
      </w:pPr>
      <w:bookmarkStart w:id="0" w:name="_GoBack"/>
      <w:bookmarkEnd w:id="0"/>
      <w:r>
        <w:rPr>
          <w:rFonts w:ascii="Verdana" w:hAnsi="Verdana"/>
          <w:b/>
          <w:bCs/>
          <w:kern w:val="36"/>
          <w:sz w:val="24"/>
          <w:szCs w:val="24"/>
        </w:rPr>
        <w:br/>
      </w:r>
      <w:r>
        <w:rPr>
          <w:rFonts w:ascii="Verdana" w:hAnsi="Verdana"/>
          <w:b/>
          <w:bCs/>
          <w:kern w:val="36"/>
          <w:sz w:val="24"/>
          <w:szCs w:val="24"/>
        </w:rPr>
        <w:tab/>
      </w:r>
      <w:r>
        <w:rPr>
          <w:rFonts w:ascii="Verdana" w:hAnsi="Verdana"/>
          <w:b/>
          <w:bCs/>
          <w:kern w:val="36"/>
          <w:sz w:val="24"/>
          <w:szCs w:val="24"/>
        </w:rPr>
        <w:tab/>
      </w:r>
      <w:r>
        <w:rPr>
          <w:rFonts w:ascii="Verdana" w:hAnsi="Verdana"/>
          <w:b/>
          <w:bCs/>
          <w:kern w:val="36"/>
          <w:sz w:val="24"/>
          <w:szCs w:val="24"/>
        </w:rPr>
        <w:tab/>
      </w:r>
      <w:r w:rsidR="00AA72C9" w:rsidRPr="005163EA">
        <w:rPr>
          <w:rFonts w:ascii="Verdana" w:hAnsi="Verdana"/>
          <w:b/>
          <w:bCs/>
          <w:kern w:val="36"/>
          <w:sz w:val="24"/>
          <w:szCs w:val="24"/>
        </w:rPr>
        <w:t>PRIVACYREGLEMENT</w:t>
      </w:r>
    </w:p>
    <w:p w:rsidR="00006CA3" w:rsidRPr="005163EA" w:rsidRDefault="00006CA3" w:rsidP="005163EA">
      <w:pPr>
        <w:pStyle w:val="Lijstalinea"/>
        <w:spacing w:before="100" w:beforeAutospacing="1" w:after="100" w:afterAutospacing="1"/>
        <w:ind w:left="0"/>
        <w:rPr>
          <w:rFonts w:ascii="Verdana" w:hAnsi="Verdana"/>
          <w:sz w:val="20"/>
          <w:szCs w:val="20"/>
        </w:rPr>
      </w:pPr>
    </w:p>
    <w:p w:rsidR="004C79E1" w:rsidRDefault="00AA72C9" w:rsidP="005163EA">
      <w:pPr>
        <w:pStyle w:val="Lijstalinea"/>
        <w:spacing w:before="100" w:beforeAutospacing="1" w:after="100" w:afterAutospacing="1"/>
        <w:ind w:left="0"/>
        <w:rPr>
          <w:rFonts w:ascii="Verdana" w:hAnsi="Verdana"/>
          <w:sz w:val="20"/>
          <w:szCs w:val="20"/>
        </w:rPr>
      </w:pPr>
      <w:r w:rsidRPr="005163EA">
        <w:rPr>
          <w:rFonts w:ascii="Verdana" w:hAnsi="Verdana"/>
          <w:b/>
          <w:bCs/>
          <w:sz w:val="20"/>
          <w:szCs w:val="20"/>
        </w:rPr>
        <w:t>Artikel 1: Begripsomschrijvingen</w:t>
      </w:r>
      <w:r w:rsidRPr="005163EA">
        <w:rPr>
          <w:rFonts w:ascii="Verdana" w:hAnsi="Verdana"/>
          <w:sz w:val="20"/>
          <w:szCs w:val="20"/>
        </w:rPr>
        <w:br/>
        <w:t xml:space="preserve">Bij de hiernavolgende definities is zoveel mogelijk aansluiting gezocht bij de betekenis die daaraan wordt toegekend in de </w:t>
      </w:r>
      <w:r w:rsidR="00006CA3" w:rsidRPr="005163EA">
        <w:rPr>
          <w:rFonts w:ascii="Verdana" w:hAnsi="Verdana"/>
          <w:sz w:val="20"/>
          <w:szCs w:val="20"/>
        </w:rPr>
        <w:t>AVG</w:t>
      </w:r>
      <w:r w:rsidRPr="005163EA">
        <w:rPr>
          <w:rFonts w:ascii="Verdana" w:hAnsi="Verdana"/>
          <w:sz w:val="20"/>
          <w:szCs w:val="20"/>
        </w:rPr>
        <w:t xml:space="preserve">. In alle gevallen waarin dit reglement niet voorziet dient de betekenis te worden afgeleid uit de </w:t>
      </w:r>
      <w:r w:rsidR="00006CA3" w:rsidRPr="005163EA">
        <w:rPr>
          <w:rFonts w:ascii="Verdana" w:hAnsi="Verdana"/>
          <w:sz w:val="20"/>
          <w:szCs w:val="20"/>
        </w:rPr>
        <w:t>AVG</w:t>
      </w:r>
      <w:r w:rsidRPr="005163EA">
        <w:rPr>
          <w:rFonts w:ascii="Verdana" w:hAnsi="Verdana"/>
          <w:sz w:val="20"/>
          <w:szCs w:val="20"/>
        </w:rPr>
        <w:t>.</w:t>
      </w:r>
    </w:p>
    <w:p w:rsidR="004C79E1" w:rsidRDefault="004C79E1" w:rsidP="004C79E1">
      <w:pPr>
        <w:pStyle w:val="Lijstalinea"/>
        <w:spacing w:before="100" w:beforeAutospacing="1" w:after="100" w:afterAutospacing="1"/>
        <w:ind w:left="426" w:hanging="426"/>
        <w:rPr>
          <w:rFonts w:ascii="Verdana" w:hAnsi="Verdana"/>
          <w:sz w:val="20"/>
          <w:szCs w:val="20"/>
        </w:rPr>
      </w:pPr>
      <w:r>
        <w:rPr>
          <w:rFonts w:ascii="Verdana" w:hAnsi="Verdana"/>
          <w:sz w:val="20"/>
          <w:szCs w:val="20"/>
        </w:rPr>
        <w:t>1.</w:t>
      </w:r>
      <w:r>
        <w:rPr>
          <w:rFonts w:ascii="Verdana" w:hAnsi="Verdana"/>
          <w:sz w:val="20"/>
          <w:szCs w:val="20"/>
        </w:rPr>
        <w:tab/>
      </w:r>
      <w:r w:rsidR="00AA72C9" w:rsidRPr="005163EA">
        <w:rPr>
          <w:rFonts w:ascii="Verdana" w:hAnsi="Verdana"/>
          <w:sz w:val="20"/>
          <w:szCs w:val="20"/>
        </w:rPr>
        <w:t>Persoonsgegevens:</w:t>
      </w:r>
    </w:p>
    <w:p w:rsidR="002F1C60" w:rsidRDefault="00AA72C9" w:rsidP="004C79E1">
      <w:pPr>
        <w:pStyle w:val="Lijstalinea"/>
        <w:spacing w:before="100" w:beforeAutospacing="1" w:after="100" w:afterAutospacing="1"/>
        <w:ind w:left="426"/>
        <w:rPr>
          <w:rFonts w:ascii="Verdana" w:hAnsi="Verdana"/>
          <w:sz w:val="20"/>
          <w:szCs w:val="20"/>
        </w:rPr>
      </w:pPr>
      <w:r w:rsidRPr="005163EA">
        <w:rPr>
          <w:rFonts w:ascii="Verdana" w:hAnsi="Verdana"/>
          <w:sz w:val="20"/>
          <w:szCs w:val="20"/>
        </w:rPr>
        <w:t>Elk gegeven betreffende een geïdentificeerde of identificeerbare natuurlijke persoon.</w:t>
      </w:r>
    </w:p>
    <w:p w:rsidR="004C79E1" w:rsidRDefault="002F1C60" w:rsidP="002F1C60">
      <w:pPr>
        <w:pStyle w:val="Lijstalinea"/>
        <w:spacing w:before="100" w:beforeAutospacing="1" w:after="100" w:afterAutospacing="1"/>
        <w:ind w:left="426" w:hanging="426"/>
        <w:rPr>
          <w:rFonts w:ascii="Verdana" w:hAnsi="Verdana"/>
          <w:sz w:val="20"/>
          <w:szCs w:val="20"/>
        </w:rPr>
      </w:pPr>
      <w:r>
        <w:rPr>
          <w:rFonts w:ascii="Verdana" w:hAnsi="Verdana"/>
          <w:sz w:val="20"/>
          <w:szCs w:val="20"/>
        </w:rPr>
        <w:t>2.</w:t>
      </w:r>
      <w:r>
        <w:rPr>
          <w:rFonts w:ascii="Verdana" w:hAnsi="Verdana"/>
          <w:sz w:val="20"/>
          <w:szCs w:val="20"/>
        </w:rPr>
        <w:tab/>
      </w:r>
      <w:r w:rsidR="00AA72C9" w:rsidRPr="005163EA">
        <w:rPr>
          <w:rFonts w:ascii="Verdana" w:hAnsi="Verdana"/>
          <w:sz w:val="20"/>
          <w:szCs w:val="20"/>
        </w:rPr>
        <w:t>Persoonsregistratie:</w:t>
      </w:r>
    </w:p>
    <w:p w:rsidR="004C79E1" w:rsidRDefault="00AA72C9" w:rsidP="004C79E1">
      <w:pPr>
        <w:pStyle w:val="Lijstalinea"/>
        <w:spacing w:before="100" w:beforeAutospacing="1" w:after="100" w:afterAutospacing="1"/>
        <w:ind w:left="426"/>
        <w:rPr>
          <w:rFonts w:ascii="Verdana" w:hAnsi="Verdana"/>
          <w:sz w:val="20"/>
          <w:szCs w:val="20"/>
        </w:rPr>
      </w:pPr>
      <w:r w:rsidRPr="005163EA">
        <w:rPr>
          <w:rFonts w:ascii="Verdana" w:hAnsi="Verdana"/>
          <w:sz w:val="20"/>
          <w:szCs w:val="20"/>
        </w:rPr>
        <w:t>Een samenhangende verzameling (geautomatiseerd dan wel niet geautomatiseerd) van op verschillende personen betrekking hebbende gegevens, waaronder in ieder geval het verzamelen, vastleggen, ordenen, bewaren, bewerken, wijzigen, opvragen, raadplegen, gebruiken, verstrekken door middel van doorzending, verspreiding, of enige andere vorm van terbeschikkingstelling, samenbrengen, met elkaar in verband brengen, alsmede het afschermen, uitwisselen of vernietigen van gegevens.</w:t>
      </w:r>
    </w:p>
    <w:p w:rsidR="004C79E1" w:rsidRDefault="004C79E1" w:rsidP="004C79E1">
      <w:pPr>
        <w:pStyle w:val="Lijstalinea"/>
        <w:spacing w:before="100" w:beforeAutospacing="1" w:after="100" w:afterAutospacing="1"/>
        <w:ind w:left="426" w:hanging="426"/>
        <w:rPr>
          <w:rFonts w:ascii="Verdana" w:hAnsi="Verdana"/>
          <w:sz w:val="20"/>
          <w:szCs w:val="20"/>
        </w:rPr>
      </w:pPr>
      <w:r>
        <w:rPr>
          <w:rFonts w:ascii="Verdana" w:hAnsi="Verdana"/>
          <w:sz w:val="20"/>
          <w:szCs w:val="20"/>
        </w:rPr>
        <w:t>3.</w:t>
      </w:r>
      <w:r>
        <w:rPr>
          <w:rFonts w:ascii="Verdana" w:hAnsi="Verdana"/>
          <w:sz w:val="20"/>
          <w:szCs w:val="20"/>
        </w:rPr>
        <w:tab/>
      </w:r>
      <w:r w:rsidR="00AA72C9" w:rsidRPr="005163EA">
        <w:rPr>
          <w:rFonts w:ascii="Verdana" w:hAnsi="Verdana"/>
          <w:sz w:val="20"/>
          <w:szCs w:val="20"/>
        </w:rPr>
        <w:t>Bestand:</w:t>
      </w:r>
    </w:p>
    <w:p w:rsidR="004C79E1" w:rsidRDefault="00AA72C9" w:rsidP="004C79E1">
      <w:pPr>
        <w:pStyle w:val="Lijstalinea"/>
        <w:spacing w:before="100" w:beforeAutospacing="1" w:after="100" w:afterAutospacing="1"/>
        <w:ind w:left="426"/>
        <w:rPr>
          <w:rFonts w:ascii="Verdana" w:hAnsi="Verdana"/>
          <w:sz w:val="20"/>
          <w:szCs w:val="20"/>
        </w:rPr>
      </w:pPr>
      <w:r w:rsidRPr="005163EA">
        <w:rPr>
          <w:rFonts w:ascii="Verdana" w:hAnsi="Verdana"/>
          <w:sz w:val="20"/>
          <w:szCs w:val="20"/>
        </w:rPr>
        <w:t>Elk gestructureerd geheel van persoonsgegevens, ongeacht of dit geheel van gegevens gecentraliseerd is of verspreid op een functioneel of geografisch bepaalde wijze, dat volgens bepaalde criteria toegankelijk is en betrekking heeft op verschillende personen.</w:t>
      </w:r>
    </w:p>
    <w:p w:rsidR="004C79E1" w:rsidRDefault="004C79E1" w:rsidP="004C79E1">
      <w:pPr>
        <w:pStyle w:val="Lijstalinea"/>
        <w:spacing w:before="100" w:beforeAutospacing="1" w:after="100" w:afterAutospacing="1"/>
        <w:ind w:left="426" w:hanging="426"/>
        <w:rPr>
          <w:rFonts w:ascii="Verdana" w:hAnsi="Verdana"/>
          <w:sz w:val="20"/>
          <w:szCs w:val="20"/>
        </w:rPr>
      </w:pPr>
      <w:r>
        <w:rPr>
          <w:rFonts w:ascii="Verdana" w:hAnsi="Verdana"/>
          <w:sz w:val="20"/>
          <w:szCs w:val="20"/>
        </w:rPr>
        <w:t>4.</w:t>
      </w:r>
      <w:r>
        <w:rPr>
          <w:rFonts w:ascii="Verdana" w:hAnsi="Verdana"/>
          <w:sz w:val="20"/>
          <w:szCs w:val="20"/>
        </w:rPr>
        <w:tab/>
      </w:r>
      <w:r w:rsidR="00AA72C9" w:rsidRPr="005163EA">
        <w:rPr>
          <w:rFonts w:ascii="Verdana" w:hAnsi="Verdana"/>
          <w:sz w:val="20"/>
          <w:szCs w:val="20"/>
        </w:rPr>
        <w:t>Zorg:</w:t>
      </w:r>
    </w:p>
    <w:p w:rsidR="004C79E1" w:rsidRDefault="00AA72C9" w:rsidP="004C79E1">
      <w:pPr>
        <w:pStyle w:val="Lijstalinea"/>
        <w:spacing w:before="100" w:beforeAutospacing="1" w:after="100" w:afterAutospacing="1"/>
        <w:ind w:left="426"/>
        <w:rPr>
          <w:rFonts w:ascii="Verdana" w:hAnsi="Verdana"/>
          <w:sz w:val="20"/>
          <w:szCs w:val="20"/>
        </w:rPr>
      </w:pPr>
      <w:r w:rsidRPr="005163EA">
        <w:rPr>
          <w:rFonts w:ascii="Verdana" w:hAnsi="Verdana"/>
          <w:sz w:val="20"/>
          <w:szCs w:val="20"/>
        </w:rPr>
        <w:t>Voorzieningen tot behoud, herstel of ter bevordering van de arbeidsgeschiktheid of strekkende tot</w:t>
      </w:r>
      <w:r w:rsidR="001E6A44" w:rsidRPr="005163EA">
        <w:rPr>
          <w:rFonts w:ascii="Verdana" w:hAnsi="Verdana"/>
          <w:sz w:val="20"/>
          <w:szCs w:val="20"/>
        </w:rPr>
        <w:t xml:space="preserve"> </w:t>
      </w:r>
      <w:r w:rsidRPr="005163EA">
        <w:rPr>
          <w:rFonts w:ascii="Verdana" w:hAnsi="Verdana"/>
          <w:sz w:val="20"/>
          <w:szCs w:val="20"/>
        </w:rPr>
        <w:t>verbetering van levensomstandigheden van betrokkenen, alsmede maatschappelijke dienstverlening.</w:t>
      </w:r>
    </w:p>
    <w:p w:rsidR="004C79E1" w:rsidRDefault="004C79E1" w:rsidP="004C79E1">
      <w:pPr>
        <w:pStyle w:val="Lijstalinea"/>
        <w:spacing w:before="100" w:beforeAutospacing="1" w:after="100" w:afterAutospacing="1"/>
        <w:ind w:left="426" w:hanging="426"/>
        <w:rPr>
          <w:rFonts w:ascii="Verdana" w:hAnsi="Verdana"/>
          <w:sz w:val="20"/>
          <w:szCs w:val="20"/>
        </w:rPr>
      </w:pPr>
      <w:r>
        <w:rPr>
          <w:rFonts w:ascii="Verdana" w:hAnsi="Verdana"/>
          <w:sz w:val="20"/>
          <w:szCs w:val="20"/>
        </w:rPr>
        <w:t>5.</w:t>
      </w:r>
      <w:r>
        <w:rPr>
          <w:rFonts w:ascii="Verdana" w:hAnsi="Verdana"/>
          <w:sz w:val="20"/>
          <w:szCs w:val="20"/>
        </w:rPr>
        <w:tab/>
      </w:r>
      <w:r w:rsidR="000F6EA2">
        <w:rPr>
          <w:rFonts w:ascii="Verdana" w:hAnsi="Verdana"/>
          <w:sz w:val="20"/>
          <w:szCs w:val="20"/>
        </w:rPr>
        <w:t>Verantwoordelijken</w:t>
      </w:r>
      <w:r w:rsidR="00AA72C9" w:rsidRPr="005163EA">
        <w:rPr>
          <w:rFonts w:ascii="Verdana" w:hAnsi="Verdana"/>
          <w:sz w:val="20"/>
          <w:szCs w:val="20"/>
        </w:rPr>
        <w:t xml:space="preserve"> van de persoonsregistratie:</w:t>
      </w:r>
    </w:p>
    <w:p w:rsidR="000F6EA2" w:rsidRDefault="001E6A44" w:rsidP="004C79E1">
      <w:pPr>
        <w:pStyle w:val="Lijstalinea"/>
        <w:spacing w:before="100" w:beforeAutospacing="1" w:after="100" w:afterAutospacing="1"/>
        <w:ind w:left="426"/>
        <w:rPr>
          <w:rFonts w:ascii="Verdana" w:hAnsi="Verdana"/>
          <w:sz w:val="20"/>
          <w:szCs w:val="20"/>
        </w:rPr>
      </w:pPr>
      <w:r w:rsidRPr="005163EA">
        <w:rPr>
          <w:rFonts w:ascii="Verdana" w:hAnsi="Verdana"/>
          <w:sz w:val="20"/>
          <w:szCs w:val="20"/>
        </w:rPr>
        <w:t>Coöperatie Limburgse Zorgboeren U.A.</w:t>
      </w:r>
      <w:r w:rsidR="005163EA">
        <w:rPr>
          <w:rFonts w:ascii="Verdana" w:hAnsi="Verdana"/>
          <w:sz w:val="20"/>
          <w:szCs w:val="20"/>
        </w:rPr>
        <w:t xml:space="preserve"> </w:t>
      </w:r>
      <w:r w:rsidR="00AA72C9" w:rsidRPr="005163EA">
        <w:rPr>
          <w:rFonts w:ascii="Verdana" w:hAnsi="Verdana"/>
          <w:sz w:val="20"/>
          <w:szCs w:val="20"/>
        </w:rPr>
        <w:t xml:space="preserve">geregistreerd bij de Kamer van </w:t>
      </w:r>
      <w:r w:rsidRPr="005163EA">
        <w:rPr>
          <w:rFonts w:ascii="Verdana" w:hAnsi="Verdana"/>
          <w:sz w:val="20"/>
          <w:szCs w:val="20"/>
        </w:rPr>
        <w:t>Koophandel onder nummer 58163379</w:t>
      </w:r>
      <w:r w:rsidR="00AA72C9" w:rsidRPr="005163EA">
        <w:rPr>
          <w:rFonts w:ascii="Verdana" w:hAnsi="Verdana"/>
          <w:sz w:val="20"/>
          <w:szCs w:val="20"/>
        </w:rPr>
        <w:t>,</w:t>
      </w:r>
      <w:r w:rsidR="005163EA">
        <w:rPr>
          <w:rFonts w:ascii="Verdana" w:hAnsi="Verdana"/>
          <w:sz w:val="20"/>
          <w:szCs w:val="20"/>
        </w:rPr>
        <w:t xml:space="preserve"> S</w:t>
      </w:r>
      <w:r w:rsidRPr="005163EA">
        <w:rPr>
          <w:rFonts w:ascii="Verdana" w:hAnsi="Verdana"/>
          <w:sz w:val="20"/>
          <w:szCs w:val="20"/>
        </w:rPr>
        <w:t>teegstraat 5, 6041 EA te Roermond</w:t>
      </w:r>
      <w:r w:rsidR="000F6EA2">
        <w:rPr>
          <w:rFonts w:ascii="Verdana" w:hAnsi="Verdana"/>
          <w:sz w:val="20"/>
          <w:szCs w:val="20"/>
        </w:rPr>
        <w:t>,</w:t>
      </w:r>
    </w:p>
    <w:p w:rsidR="004C79E1" w:rsidRDefault="000F6EA2" w:rsidP="004C79E1">
      <w:pPr>
        <w:pStyle w:val="Lijstalinea"/>
        <w:spacing w:before="100" w:beforeAutospacing="1" w:after="100" w:afterAutospacing="1"/>
        <w:ind w:left="426"/>
        <w:rPr>
          <w:rFonts w:ascii="Verdana" w:hAnsi="Verdana"/>
          <w:sz w:val="20"/>
          <w:szCs w:val="20"/>
        </w:rPr>
      </w:pPr>
      <w:r>
        <w:rPr>
          <w:rFonts w:ascii="Verdana" w:hAnsi="Verdana"/>
          <w:sz w:val="20"/>
          <w:szCs w:val="20"/>
        </w:rPr>
        <w:t>en de bij haar aangesloten leden zorgboerderijen.</w:t>
      </w:r>
    </w:p>
    <w:p w:rsidR="004C79E1" w:rsidRDefault="004C79E1" w:rsidP="004C79E1">
      <w:pPr>
        <w:pStyle w:val="Lijstalinea"/>
        <w:spacing w:before="100" w:beforeAutospacing="1" w:after="100" w:afterAutospacing="1"/>
        <w:ind w:left="426" w:hanging="426"/>
        <w:rPr>
          <w:rFonts w:ascii="Verdana" w:hAnsi="Verdana"/>
          <w:sz w:val="20"/>
          <w:szCs w:val="20"/>
        </w:rPr>
      </w:pPr>
      <w:r>
        <w:rPr>
          <w:rFonts w:ascii="Verdana" w:hAnsi="Verdana"/>
          <w:sz w:val="20"/>
          <w:szCs w:val="20"/>
        </w:rPr>
        <w:t>6.</w:t>
      </w:r>
      <w:r>
        <w:rPr>
          <w:rFonts w:ascii="Verdana" w:hAnsi="Verdana"/>
          <w:sz w:val="20"/>
          <w:szCs w:val="20"/>
        </w:rPr>
        <w:tab/>
      </w:r>
      <w:r w:rsidR="00AA72C9" w:rsidRPr="005163EA">
        <w:rPr>
          <w:rFonts w:ascii="Verdana" w:hAnsi="Verdana"/>
          <w:sz w:val="20"/>
          <w:szCs w:val="20"/>
        </w:rPr>
        <w:t>Betrokkene:</w:t>
      </w:r>
    </w:p>
    <w:p w:rsidR="004C79E1" w:rsidRDefault="00AA72C9" w:rsidP="004C79E1">
      <w:pPr>
        <w:pStyle w:val="Lijstalinea"/>
        <w:spacing w:before="100" w:beforeAutospacing="1" w:after="100" w:afterAutospacing="1"/>
        <w:ind w:left="426"/>
        <w:rPr>
          <w:rFonts w:ascii="Verdana" w:hAnsi="Verdana"/>
          <w:sz w:val="20"/>
          <w:szCs w:val="20"/>
        </w:rPr>
      </w:pPr>
      <w:r w:rsidRPr="005163EA">
        <w:rPr>
          <w:rFonts w:ascii="Verdana" w:hAnsi="Verdana"/>
          <w:sz w:val="20"/>
          <w:szCs w:val="20"/>
        </w:rPr>
        <w:t>Degene over wie persoonsgegevens in de personenregistratie zijn opgenomen.</w:t>
      </w:r>
    </w:p>
    <w:p w:rsidR="004C79E1" w:rsidRDefault="004C79E1" w:rsidP="004C79E1">
      <w:pPr>
        <w:pStyle w:val="Lijstalinea"/>
        <w:spacing w:before="100" w:beforeAutospacing="1" w:after="100" w:afterAutospacing="1"/>
        <w:ind w:left="426" w:hanging="426"/>
        <w:rPr>
          <w:rFonts w:ascii="Verdana" w:hAnsi="Verdana"/>
          <w:sz w:val="20"/>
          <w:szCs w:val="20"/>
        </w:rPr>
      </w:pPr>
      <w:r>
        <w:rPr>
          <w:rFonts w:ascii="Verdana" w:hAnsi="Verdana"/>
          <w:sz w:val="20"/>
          <w:szCs w:val="20"/>
        </w:rPr>
        <w:t>7.</w:t>
      </w:r>
      <w:r>
        <w:rPr>
          <w:rFonts w:ascii="Verdana" w:hAnsi="Verdana"/>
          <w:sz w:val="20"/>
          <w:szCs w:val="20"/>
        </w:rPr>
        <w:tab/>
      </w:r>
      <w:r w:rsidR="00AA72C9" w:rsidRPr="005163EA">
        <w:rPr>
          <w:rFonts w:ascii="Verdana" w:hAnsi="Verdana"/>
          <w:sz w:val="20"/>
          <w:szCs w:val="20"/>
        </w:rPr>
        <w:t>Derde:</w:t>
      </w:r>
    </w:p>
    <w:p w:rsidR="004C79E1" w:rsidRDefault="00AA72C9" w:rsidP="004C79E1">
      <w:pPr>
        <w:pStyle w:val="Lijstalinea"/>
        <w:spacing w:before="100" w:beforeAutospacing="1" w:after="100" w:afterAutospacing="1"/>
        <w:ind w:left="426"/>
        <w:rPr>
          <w:rFonts w:ascii="Verdana" w:hAnsi="Verdana"/>
          <w:sz w:val="20"/>
          <w:szCs w:val="20"/>
        </w:rPr>
      </w:pPr>
      <w:r w:rsidRPr="005163EA">
        <w:rPr>
          <w:rFonts w:ascii="Verdana" w:hAnsi="Verdana"/>
          <w:sz w:val="20"/>
          <w:szCs w:val="20"/>
        </w:rPr>
        <w:t xml:space="preserve">Ieder, niet zijnde betrokkene, de </w:t>
      </w:r>
      <w:r w:rsidR="000F6EA2">
        <w:rPr>
          <w:rFonts w:ascii="Verdana" w:hAnsi="Verdana"/>
          <w:sz w:val="20"/>
          <w:szCs w:val="20"/>
        </w:rPr>
        <w:t>verantwoordelijken</w:t>
      </w:r>
      <w:r w:rsidRPr="005163EA">
        <w:rPr>
          <w:rFonts w:ascii="Verdana" w:hAnsi="Verdana"/>
          <w:sz w:val="20"/>
          <w:szCs w:val="20"/>
        </w:rPr>
        <w:t xml:space="preserve"> of enig persoon die namens de </w:t>
      </w:r>
      <w:r w:rsidR="000F6EA2">
        <w:rPr>
          <w:rFonts w:ascii="Verdana" w:hAnsi="Verdana"/>
          <w:sz w:val="20"/>
          <w:szCs w:val="20"/>
        </w:rPr>
        <w:t>verantwoordelijken</w:t>
      </w:r>
      <w:r w:rsidR="00727E5A" w:rsidRPr="005163EA">
        <w:rPr>
          <w:rFonts w:ascii="Verdana" w:hAnsi="Verdana"/>
          <w:sz w:val="20"/>
          <w:szCs w:val="20"/>
        </w:rPr>
        <w:t xml:space="preserve"> </w:t>
      </w:r>
      <w:r w:rsidRPr="005163EA">
        <w:rPr>
          <w:rFonts w:ascii="Verdana" w:hAnsi="Verdana"/>
          <w:sz w:val="20"/>
          <w:szCs w:val="20"/>
        </w:rPr>
        <w:t>gerechtigd is om persoonsgegevens te verwerken.</w:t>
      </w:r>
    </w:p>
    <w:p w:rsidR="004C79E1" w:rsidRDefault="004C79E1" w:rsidP="004C79E1">
      <w:pPr>
        <w:pStyle w:val="Lijstalinea"/>
        <w:spacing w:before="100" w:beforeAutospacing="1" w:after="100" w:afterAutospacing="1"/>
        <w:ind w:left="426" w:hanging="426"/>
        <w:rPr>
          <w:rFonts w:ascii="Verdana" w:hAnsi="Verdana"/>
          <w:sz w:val="20"/>
          <w:szCs w:val="20"/>
        </w:rPr>
      </w:pPr>
      <w:r>
        <w:rPr>
          <w:rFonts w:ascii="Verdana" w:hAnsi="Verdana"/>
          <w:sz w:val="20"/>
          <w:szCs w:val="20"/>
        </w:rPr>
        <w:t>8.</w:t>
      </w:r>
      <w:r>
        <w:rPr>
          <w:rFonts w:ascii="Verdana" w:hAnsi="Verdana"/>
          <w:sz w:val="20"/>
          <w:szCs w:val="20"/>
        </w:rPr>
        <w:tab/>
      </w:r>
      <w:r w:rsidR="00AA72C9" w:rsidRPr="005163EA">
        <w:rPr>
          <w:rFonts w:ascii="Verdana" w:hAnsi="Verdana"/>
          <w:sz w:val="20"/>
          <w:szCs w:val="20"/>
        </w:rPr>
        <w:t>Ontvanger:</w:t>
      </w:r>
    </w:p>
    <w:p w:rsidR="004C79E1" w:rsidRDefault="00AA72C9" w:rsidP="004C79E1">
      <w:pPr>
        <w:pStyle w:val="Lijstalinea"/>
        <w:spacing w:before="100" w:beforeAutospacing="1" w:after="100" w:afterAutospacing="1"/>
        <w:ind w:left="426"/>
        <w:rPr>
          <w:rFonts w:ascii="Verdana" w:hAnsi="Verdana"/>
          <w:sz w:val="20"/>
          <w:szCs w:val="20"/>
        </w:rPr>
      </w:pPr>
      <w:r w:rsidRPr="005163EA">
        <w:rPr>
          <w:rFonts w:ascii="Verdana" w:hAnsi="Verdana"/>
          <w:sz w:val="20"/>
          <w:szCs w:val="20"/>
        </w:rPr>
        <w:t xml:space="preserve">Degene aan </w:t>
      </w:r>
      <w:r w:rsidR="00370A90">
        <w:rPr>
          <w:rFonts w:ascii="Verdana" w:hAnsi="Verdana"/>
          <w:sz w:val="20"/>
          <w:szCs w:val="20"/>
        </w:rPr>
        <w:t>w</w:t>
      </w:r>
      <w:r w:rsidRPr="005163EA">
        <w:rPr>
          <w:rFonts w:ascii="Verdana" w:hAnsi="Verdana"/>
          <w:sz w:val="20"/>
          <w:szCs w:val="20"/>
        </w:rPr>
        <w:t>ie de persoonsgegevens worden verstrekt.</w:t>
      </w:r>
    </w:p>
    <w:p w:rsidR="004C79E1" w:rsidRDefault="004C79E1" w:rsidP="004C79E1">
      <w:pPr>
        <w:pStyle w:val="Lijstalinea"/>
        <w:spacing w:before="100" w:beforeAutospacing="1" w:after="100" w:afterAutospacing="1"/>
        <w:ind w:left="426" w:hanging="426"/>
        <w:rPr>
          <w:rFonts w:ascii="Verdana" w:hAnsi="Verdana"/>
          <w:sz w:val="20"/>
          <w:szCs w:val="20"/>
        </w:rPr>
      </w:pPr>
      <w:r>
        <w:rPr>
          <w:rFonts w:ascii="Verdana" w:hAnsi="Verdana"/>
          <w:sz w:val="20"/>
          <w:szCs w:val="20"/>
        </w:rPr>
        <w:t>9.</w:t>
      </w:r>
      <w:r>
        <w:rPr>
          <w:rFonts w:ascii="Verdana" w:hAnsi="Verdana"/>
          <w:sz w:val="20"/>
          <w:szCs w:val="20"/>
        </w:rPr>
        <w:tab/>
      </w:r>
      <w:r w:rsidR="00AA72C9" w:rsidRPr="005163EA">
        <w:rPr>
          <w:rFonts w:ascii="Verdana" w:hAnsi="Verdana"/>
          <w:sz w:val="20"/>
          <w:szCs w:val="20"/>
        </w:rPr>
        <w:t>Toestemming van de betrokkene:</w:t>
      </w:r>
    </w:p>
    <w:p w:rsidR="004C79E1" w:rsidRDefault="00AA72C9" w:rsidP="004C79E1">
      <w:pPr>
        <w:pStyle w:val="Lijstalinea"/>
        <w:spacing w:before="100" w:beforeAutospacing="1" w:after="100" w:afterAutospacing="1"/>
        <w:ind w:left="426"/>
        <w:rPr>
          <w:rFonts w:ascii="Verdana" w:hAnsi="Verdana"/>
          <w:sz w:val="20"/>
          <w:szCs w:val="20"/>
        </w:rPr>
      </w:pPr>
      <w:r w:rsidRPr="005163EA">
        <w:rPr>
          <w:rFonts w:ascii="Verdana" w:hAnsi="Verdana"/>
          <w:sz w:val="20"/>
          <w:szCs w:val="20"/>
        </w:rPr>
        <w:t>Elke vrije, specifieke en op informatie berustende wilsuiting waarmee de betrokkene aanvaardt dat op</w:t>
      </w:r>
      <w:r w:rsidR="00727E5A" w:rsidRPr="005163EA">
        <w:rPr>
          <w:rFonts w:ascii="Verdana" w:hAnsi="Verdana"/>
          <w:sz w:val="20"/>
          <w:szCs w:val="20"/>
        </w:rPr>
        <w:t xml:space="preserve"> </w:t>
      </w:r>
      <w:r w:rsidRPr="005163EA">
        <w:rPr>
          <w:rFonts w:ascii="Verdana" w:hAnsi="Verdana"/>
          <w:sz w:val="20"/>
          <w:szCs w:val="20"/>
        </w:rPr>
        <w:t>hem/haar betreffende persoonsgegevens worden verwerkt.</w:t>
      </w:r>
    </w:p>
    <w:p w:rsidR="004C79E1" w:rsidRDefault="004C79E1" w:rsidP="004C79E1">
      <w:pPr>
        <w:pStyle w:val="Lijstalinea"/>
        <w:spacing w:before="100" w:beforeAutospacing="1" w:after="100" w:afterAutospacing="1"/>
        <w:ind w:left="426" w:hanging="426"/>
        <w:rPr>
          <w:rFonts w:ascii="Verdana" w:hAnsi="Verdana"/>
          <w:sz w:val="20"/>
          <w:szCs w:val="20"/>
        </w:rPr>
      </w:pPr>
      <w:r>
        <w:rPr>
          <w:rFonts w:ascii="Verdana" w:hAnsi="Verdana"/>
          <w:sz w:val="20"/>
          <w:szCs w:val="20"/>
        </w:rPr>
        <w:t>10.</w:t>
      </w:r>
      <w:r>
        <w:rPr>
          <w:rFonts w:ascii="Verdana" w:hAnsi="Verdana"/>
          <w:sz w:val="20"/>
          <w:szCs w:val="20"/>
        </w:rPr>
        <w:tab/>
      </w:r>
      <w:r w:rsidR="00727E5A" w:rsidRPr="005163EA">
        <w:rPr>
          <w:rFonts w:ascii="Verdana" w:hAnsi="Verdana"/>
          <w:sz w:val="20"/>
          <w:szCs w:val="20"/>
        </w:rPr>
        <w:t>De autoriteit</w:t>
      </w:r>
      <w:r w:rsidR="00AA72C9" w:rsidRPr="005163EA">
        <w:rPr>
          <w:rFonts w:ascii="Verdana" w:hAnsi="Verdana"/>
          <w:sz w:val="20"/>
          <w:szCs w:val="20"/>
        </w:rPr>
        <w:t>:</w:t>
      </w:r>
    </w:p>
    <w:p w:rsidR="00AA72C9" w:rsidRPr="005163EA" w:rsidRDefault="00727E5A" w:rsidP="004C79E1">
      <w:pPr>
        <w:pStyle w:val="Lijstalinea"/>
        <w:spacing w:before="100" w:beforeAutospacing="1" w:after="100" w:afterAutospacing="1"/>
        <w:ind w:left="426"/>
        <w:rPr>
          <w:rFonts w:ascii="Verdana" w:hAnsi="Verdana"/>
          <w:sz w:val="20"/>
          <w:szCs w:val="20"/>
        </w:rPr>
      </w:pPr>
      <w:r w:rsidRPr="005163EA">
        <w:rPr>
          <w:rFonts w:ascii="Verdana" w:hAnsi="Verdana"/>
          <w:sz w:val="20"/>
          <w:szCs w:val="20"/>
        </w:rPr>
        <w:t>De autoriteit</w:t>
      </w:r>
      <w:r w:rsidR="00AA72C9" w:rsidRPr="005163EA">
        <w:rPr>
          <w:rFonts w:ascii="Verdana" w:hAnsi="Verdana"/>
          <w:sz w:val="20"/>
          <w:szCs w:val="20"/>
        </w:rPr>
        <w:t xml:space="preserve"> persoonsgegevens dat toezicht houdt op de verwerking van persoonsgegevens in</w:t>
      </w:r>
      <w:r w:rsidRPr="005163EA">
        <w:rPr>
          <w:rFonts w:ascii="Verdana" w:hAnsi="Verdana"/>
          <w:sz w:val="20"/>
          <w:szCs w:val="20"/>
        </w:rPr>
        <w:t xml:space="preserve"> </w:t>
      </w:r>
      <w:r w:rsidR="00AA72C9" w:rsidRPr="005163EA">
        <w:rPr>
          <w:rFonts w:ascii="Verdana" w:hAnsi="Verdana"/>
          <w:sz w:val="20"/>
          <w:szCs w:val="20"/>
        </w:rPr>
        <w:t xml:space="preserve">Nederland, zoals bedoeld in </w:t>
      </w:r>
      <w:r w:rsidRPr="005163EA">
        <w:rPr>
          <w:rFonts w:ascii="Verdana" w:hAnsi="Verdana"/>
          <w:sz w:val="20"/>
          <w:szCs w:val="20"/>
        </w:rPr>
        <w:t>de</w:t>
      </w:r>
      <w:r w:rsidR="00AA72C9" w:rsidRPr="005163EA">
        <w:rPr>
          <w:rFonts w:ascii="Verdana" w:hAnsi="Verdana"/>
          <w:sz w:val="20"/>
          <w:szCs w:val="20"/>
        </w:rPr>
        <w:t xml:space="preserve"> </w:t>
      </w:r>
      <w:r w:rsidR="00006CA3" w:rsidRPr="005163EA">
        <w:rPr>
          <w:rFonts w:ascii="Verdana" w:hAnsi="Verdana"/>
          <w:sz w:val="20"/>
          <w:szCs w:val="20"/>
        </w:rPr>
        <w:t>AVG</w:t>
      </w:r>
      <w:r w:rsidR="00AA72C9" w:rsidRPr="005163EA">
        <w:rPr>
          <w:rFonts w:ascii="Verdana" w:hAnsi="Verdana"/>
          <w:sz w:val="20"/>
          <w:szCs w:val="20"/>
        </w:rPr>
        <w:t>.</w:t>
      </w:r>
    </w:p>
    <w:p w:rsidR="005163EA" w:rsidRDefault="005163EA">
      <w:pPr>
        <w:rPr>
          <w:rFonts w:ascii="Verdana" w:hAnsi="Verdana"/>
          <w:b/>
          <w:bCs/>
          <w:sz w:val="20"/>
          <w:szCs w:val="20"/>
        </w:rPr>
      </w:pPr>
      <w:r>
        <w:rPr>
          <w:rFonts w:ascii="Verdana" w:hAnsi="Verdana"/>
          <w:b/>
          <w:bCs/>
          <w:sz w:val="20"/>
          <w:szCs w:val="20"/>
        </w:rPr>
        <w:br w:type="page"/>
      </w:r>
    </w:p>
    <w:p w:rsidR="003B5CC0" w:rsidRDefault="003B5CC0" w:rsidP="004C79E1">
      <w:pPr>
        <w:pStyle w:val="Lijstalinea"/>
        <w:spacing w:before="100" w:beforeAutospacing="1" w:after="100" w:afterAutospacing="1"/>
        <w:ind w:left="426" w:hanging="426"/>
        <w:rPr>
          <w:rFonts w:ascii="Verdana" w:hAnsi="Verdana"/>
          <w:b/>
          <w:bCs/>
          <w:sz w:val="20"/>
          <w:szCs w:val="20"/>
        </w:rPr>
      </w:pPr>
    </w:p>
    <w:p w:rsidR="003B5CC0" w:rsidRDefault="003B5CC0" w:rsidP="004C79E1">
      <w:pPr>
        <w:pStyle w:val="Lijstalinea"/>
        <w:spacing w:before="100" w:beforeAutospacing="1" w:after="100" w:afterAutospacing="1"/>
        <w:ind w:left="426" w:hanging="426"/>
        <w:rPr>
          <w:rFonts w:ascii="Verdana" w:hAnsi="Verdana"/>
          <w:b/>
          <w:bCs/>
          <w:sz w:val="20"/>
          <w:szCs w:val="20"/>
        </w:rPr>
      </w:pPr>
    </w:p>
    <w:p w:rsidR="003B5CC0" w:rsidRDefault="003B5CC0" w:rsidP="004C79E1">
      <w:pPr>
        <w:pStyle w:val="Lijstalinea"/>
        <w:spacing w:before="100" w:beforeAutospacing="1" w:after="100" w:afterAutospacing="1"/>
        <w:ind w:left="426" w:hanging="426"/>
        <w:rPr>
          <w:rFonts w:ascii="Verdana" w:hAnsi="Verdana"/>
          <w:b/>
          <w:bCs/>
          <w:sz w:val="20"/>
          <w:szCs w:val="20"/>
        </w:rPr>
      </w:pPr>
    </w:p>
    <w:p w:rsidR="004C79E1" w:rsidRDefault="00AA72C9" w:rsidP="004C79E1">
      <w:pPr>
        <w:pStyle w:val="Lijstalinea"/>
        <w:spacing w:before="100" w:beforeAutospacing="1" w:after="100" w:afterAutospacing="1"/>
        <w:ind w:left="426" w:hanging="426"/>
        <w:rPr>
          <w:rFonts w:ascii="Verdana" w:hAnsi="Verdana"/>
          <w:b/>
          <w:bCs/>
          <w:sz w:val="20"/>
          <w:szCs w:val="20"/>
        </w:rPr>
      </w:pPr>
      <w:r w:rsidRPr="005163EA">
        <w:rPr>
          <w:rFonts w:ascii="Verdana" w:hAnsi="Verdana"/>
          <w:b/>
          <w:bCs/>
          <w:sz w:val="20"/>
          <w:szCs w:val="20"/>
        </w:rPr>
        <w:t>Artikel 2: Werkingssfeer</w:t>
      </w:r>
    </w:p>
    <w:p w:rsidR="00AA72C9" w:rsidRPr="005163EA" w:rsidRDefault="004C79E1" w:rsidP="004C79E1">
      <w:pPr>
        <w:pStyle w:val="Lijstalinea"/>
        <w:spacing w:before="100" w:beforeAutospacing="1" w:after="100" w:afterAutospacing="1"/>
        <w:ind w:left="426" w:hanging="426"/>
        <w:rPr>
          <w:rFonts w:ascii="Verdana" w:hAnsi="Verdana"/>
          <w:sz w:val="20"/>
          <w:szCs w:val="20"/>
        </w:rPr>
      </w:pPr>
      <w:r>
        <w:rPr>
          <w:rFonts w:ascii="Verdana" w:hAnsi="Verdana"/>
          <w:sz w:val="20"/>
          <w:szCs w:val="20"/>
        </w:rPr>
        <w:t>1.</w:t>
      </w:r>
      <w:r>
        <w:rPr>
          <w:rFonts w:ascii="Verdana" w:hAnsi="Verdana"/>
          <w:sz w:val="20"/>
          <w:szCs w:val="20"/>
        </w:rPr>
        <w:tab/>
      </w:r>
      <w:r w:rsidR="00AA72C9" w:rsidRPr="005163EA">
        <w:rPr>
          <w:rFonts w:ascii="Verdana" w:hAnsi="Verdana"/>
          <w:sz w:val="20"/>
          <w:szCs w:val="20"/>
        </w:rPr>
        <w:t>Dit reglement is van toepassing op de geheel of gedeeltelijk geautomatiseerde verwerking van</w:t>
      </w:r>
      <w:r w:rsidR="00727E5A" w:rsidRPr="005163EA">
        <w:rPr>
          <w:rFonts w:ascii="Verdana" w:hAnsi="Verdana"/>
          <w:sz w:val="20"/>
          <w:szCs w:val="20"/>
        </w:rPr>
        <w:t xml:space="preserve"> </w:t>
      </w:r>
      <w:r w:rsidR="00AA72C9" w:rsidRPr="005163EA">
        <w:rPr>
          <w:rFonts w:ascii="Verdana" w:hAnsi="Verdana"/>
          <w:sz w:val="20"/>
          <w:szCs w:val="20"/>
        </w:rPr>
        <w:t xml:space="preserve">persoonsgegevens en de verwerking van persoonsgegevens die in een bestand zullen worden opgenomen betreffende betrokkenen die van </w:t>
      </w:r>
      <w:r w:rsidR="00727E5A" w:rsidRPr="005163EA">
        <w:rPr>
          <w:rFonts w:ascii="Verdana" w:hAnsi="Verdana"/>
          <w:sz w:val="20"/>
          <w:szCs w:val="20"/>
        </w:rPr>
        <w:t xml:space="preserve">de </w:t>
      </w:r>
      <w:r w:rsidR="000F6EA2">
        <w:rPr>
          <w:rFonts w:ascii="Verdana" w:hAnsi="Verdana"/>
          <w:sz w:val="20"/>
          <w:szCs w:val="20"/>
        </w:rPr>
        <w:t xml:space="preserve">verantwoordelijken </w:t>
      </w:r>
      <w:r w:rsidR="00727E5A" w:rsidRPr="005163EA">
        <w:rPr>
          <w:rFonts w:ascii="Verdana" w:hAnsi="Verdana"/>
          <w:sz w:val="20"/>
          <w:szCs w:val="20"/>
        </w:rPr>
        <w:t>zorg</w:t>
      </w:r>
      <w:r w:rsidR="00AA72C9" w:rsidRPr="005163EA">
        <w:rPr>
          <w:rFonts w:ascii="Verdana" w:hAnsi="Verdana"/>
          <w:sz w:val="20"/>
          <w:szCs w:val="20"/>
        </w:rPr>
        <w:t xml:space="preserve"> (wensten te) ontvangen of diensten hebben ontvangen.</w:t>
      </w:r>
    </w:p>
    <w:p w:rsidR="00AB3BE4" w:rsidRPr="005163EA" w:rsidRDefault="00AB3BE4" w:rsidP="005163EA">
      <w:pPr>
        <w:pStyle w:val="Lijstalinea"/>
        <w:spacing w:before="100" w:beforeAutospacing="1" w:after="100" w:afterAutospacing="1"/>
        <w:ind w:left="0"/>
        <w:rPr>
          <w:rFonts w:ascii="Verdana" w:hAnsi="Verdana"/>
          <w:sz w:val="20"/>
          <w:szCs w:val="20"/>
        </w:rPr>
      </w:pPr>
    </w:p>
    <w:p w:rsidR="004C79E1" w:rsidRDefault="00AA72C9" w:rsidP="004C79E1">
      <w:pPr>
        <w:pStyle w:val="Lijstalinea"/>
        <w:spacing w:before="100" w:beforeAutospacing="1" w:after="100" w:afterAutospacing="1"/>
        <w:ind w:left="426" w:hanging="426"/>
        <w:rPr>
          <w:rFonts w:ascii="Verdana" w:hAnsi="Verdana"/>
          <w:b/>
          <w:bCs/>
          <w:sz w:val="20"/>
          <w:szCs w:val="20"/>
        </w:rPr>
      </w:pPr>
      <w:r w:rsidRPr="005163EA">
        <w:rPr>
          <w:rFonts w:ascii="Verdana" w:hAnsi="Verdana"/>
          <w:b/>
          <w:bCs/>
          <w:sz w:val="20"/>
          <w:szCs w:val="20"/>
        </w:rPr>
        <w:t>Artikel 3: Toestemming</w:t>
      </w:r>
    </w:p>
    <w:p w:rsidR="004C79E1" w:rsidRDefault="004C79E1" w:rsidP="004C79E1">
      <w:pPr>
        <w:pStyle w:val="Lijstalinea"/>
        <w:spacing w:before="100" w:beforeAutospacing="1" w:after="100" w:afterAutospacing="1"/>
        <w:ind w:left="426" w:hanging="426"/>
        <w:rPr>
          <w:rFonts w:ascii="Verdana" w:hAnsi="Verdana"/>
          <w:sz w:val="20"/>
          <w:szCs w:val="20"/>
        </w:rPr>
      </w:pPr>
      <w:r>
        <w:rPr>
          <w:rFonts w:ascii="Verdana" w:hAnsi="Verdana"/>
          <w:sz w:val="20"/>
          <w:szCs w:val="20"/>
        </w:rPr>
        <w:t>1.</w:t>
      </w:r>
      <w:r>
        <w:rPr>
          <w:rFonts w:ascii="Verdana" w:hAnsi="Verdana"/>
          <w:sz w:val="20"/>
          <w:szCs w:val="20"/>
        </w:rPr>
        <w:tab/>
      </w:r>
      <w:r w:rsidR="00AA72C9" w:rsidRPr="005163EA">
        <w:rPr>
          <w:rFonts w:ascii="Verdana" w:hAnsi="Verdana"/>
          <w:sz w:val="20"/>
          <w:szCs w:val="20"/>
        </w:rPr>
        <w:t xml:space="preserve">Aan de betrokkene wordt schriftelijk toestemming gevraagd om in overleg te kunnen treden en/of informatie uit te wisselen met instanties die de zorg financieren </w:t>
      </w:r>
      <w:r w:rsidR="005163EA">
        <w:rPr>
          <w:rFonts w:ascii="Verdana" w:hAnsi="Verdana"/>
          <w:sz w:val="20"/>
          <w:szCs w:val="20"/>
        </w:rPr>
        <w:t>en/of andere relevant</w:t>
      </w:r>
      <w:r w:rsidR="00AA72C9" w:rsidRPr="005163EA">
        <w:rPr>
          <w:rFonts w:ascii="Verdana" w:hAnsi="Verdana"/>
          <w:sz w:val="20"/>
          <w:szCs w:val="20"/>
        </w:rPr>
        <w:t>e instanties, zoals verwijzers, het Centrum indicatiestelling zorg (CIZ) en artsen.</w:t>
      </w:r>
    </w:p>
    <w:p w:rsidR="00AA72C9" w:rsidRPr="005163EA" w:rsidRDefault="004C79E1" w:rsidP="004C79E1">
      <w:pPr>
        <w:pStyle w:val="Lijstalinea"/>
        <w:spacing w:before="100" w:beforeAutospacing="1" w:after="100" w:afterAutospacing="1"/>
        <w:ind w:left="426" w:hanging="426"/>
        <w:rPr>
          <w:rFonts w:ascii="Verdana" w:hAnsi="Verdana"/>
          <w:sz w:val="20"/>
          <w:szCs w:val="20"/>
        </w:rPr>
      </w:pPr>
      <w:r>
        <w:rPr>
          <w:rFonts w:ascii="Verdana" w:hAnsi="Verdana"/>
          <w:sz w:val="20"/>
          <w:szCs w:val="20"/>
        </w:rPr>
        <w:t>2.</w:t>
      </w:r>
      <w:r>
        <w:rPr>
          <w:rFonts w:ascii="Verdana" w:hAnsi="Verdana"/>
          <w:sz w:val="20"/>
          <w:szCs w:val="20"/>
        </w:rPr>
        <w:tab/>
      </w:r>
      <w:r w:rsidR="00AA72C9" w:rsidRPr="005163EA">
        <w:rPr>
          <w:rFonts w:ascii="Verdana" w:hAnsi="Verdana"/>
          <w:sz w:val="20"/>
          <w:szCs w:val="20"/>
        </w:rPr>
        <w:t>Een kopie van de schriftelijke toestemming wordt op verzoek meegezonden bij schriftelijke rapportages of bij een verzoek om inlichtingen betreffende een betrokkene.</w:t>
      </w:r>
    </w:p>
    <w:p w:rsidR="00AB3BE4" w:rsidRPr="005163EA" w:rsidRDefault="00AB3BE4" w:rsidP="005163EA">
      <w:pPr>
        <w:pStyle w:val="Lijstalinea"/>
        <w:spacing w:before="100" w:beforeAutospacing="1" w:after="100" w:afterAutospacing="1"/>
        <w:ind w:left="0"/>
        <w:rPr>
          <w:rFonts w:ascii="Verdana" w:hAnsi="Verdana"/>
          <w:sz w:val="20"/>
          <w:szCs w:val="20"/>
        </w:rPr>
      </w:pPr>
    </w:p>
    <w:p w:rsidR="004C79E1" w:rsidRDefault="00AA72C9" w:rsidP="004C79E1">
      <w:pPr>
        <w:pStyle w:val="Lijstalinea"/>
        <w:spacing w:before="100" w:beforeAutospacing="1" w:after="100" w:afterAutospacing="1"/>
        <w:ind w:left="426" w:hanging="426"/>
        <w:rPr>
          <w:rFonts w:ascii="Verdana" w:hAnsi="Verdana"/>
          <w:b/>
          <w:bCs/>
          <w:sz w:val="20"/>
          <w:szCs w:val="20"/>
        </w:rPr>
      </w:pPr>
      <w:r w:rsidRPr="005163EA">
        <w:rPr>
          <w:rFonts w:ascii="Verdana" w:hAnsi="Verdana"/>
          <w:b/>
          <w:bCs/>
          <w:sz w:val="20"/>
          <w:szCs w:val="20"/>
        </w:rPr>
        <w:t>Artikel 4: Organisatie, verantwoordelijkheid</w:t>
      </w:r>
    </w:p>
    <w:p w:rsidR="004C79E1" w:rsidRDefault="00AA72C9" w:rsidP="004C79E1">
      <w:pPr>
        <w:pStyle w:val="Lijstalinea"/>
        <w:numPr>
          <w:ilvl w:val="0"/>
          <w:numId w:val="16"/>
        </w:numPr>
        <w:spacing w:before="100" w:beforeAutospacing="1" w:after="100" w:afterAutospacing="1"/>
        <w:ind w:left="426" w:hanging="426"/>
        <w:rPr>
          <w:rFonts w:ascii="Verdana" w:hAnsi="Verdana"/>
          <w:sz w:val="20"/>
          <w:szCs w:val="20"/>
        </w:rPr>
      </w:pPr>
      <w:r w:rsidRPr="005163EA">
        <w:rPr>
          <w:rFonts w:ascii="Verdana" w:hAnsi="Verdana"/>
          <w:sz w:val="20"/>
          <w:szCs w:val="20"/>
        </w:rPr>
        <w:t xml:space="preserve">De </w:t>
      </w:r>
      <w:r w:rsidR="000F6EA2">
        <w:rPr>
          <w:rFonts w:ascii="Verdana" w:hAnsi="Verdana"/>
          <w:sz w:val="20"/>
          <w:szCs w:val="20"/>
        </w:rPr>
        <w:t>verantwoordelijken</w:t>
      </w:r>
      <w:r w:rsidRPr="005163EA">
        <w:rPr>
          <w:rFonts w:ascii="Verdana" w:hAnsi="Verdana"/>
          <w:sz w:val="20"/>
          <w:szCs w:val="20"/>
        </w:rPr>
        <w:t xml:space="preserve"> </w:t>
      </w:r>
      <w:r w:rsidR="000F6EA2">
        <w:rPr>
          <w:rFonts w:ascii="Verdana" w:hAnsi="Verdana"/>
          <w:sz w:val="20"/>
          <w:szCs w:val="20"/>
        </w:rPr>
        <w:t>zijn</w:t>
      </w:r>
      <w:r w:rsidR="000F6EA2" w:rsidRPr="005163EA">
        <w:rPr>
          <w:rFonts w:ascii="Verdana" w:hAnsi="Verdana"/>
          <w:sz w:val="20"/>
          <w:szCs w:val="20"/>
        </w:rPr>
        <w:t xml:space="preserve"> </w:t>
      </w:r>
      <w:r w:rsidRPr="005163EA">
        <w:rPr>
          <w:rFonts w:ascii="Verdana" w:hAnsi="Verdana"/>
          <w:sz w:val="20"/>
          <w:szCs w:val="20"/>
        </w:rPr>
        <w:t>verantwoordelijk voor de naleving van de bepalingen van dit reglement en voor de juistheid en de volledigheid van de opgenomen gegevens.</w:t>
      </w:r>
    </w:p>
    <w:p w:rsidR="004C79E1" w:rsidRDefault="00AA72C9" w:rsidP="004C79E1">
      <w:pPr>
        <w:pStyle w:val="Lijstalinea"/>
        <w:numPr>
          <w:ilvl w:val="0"/>
          <w:numId w:val="16"/>
        </w:numPr>
        <w:spacing w:before="100" w:beforeAutospacing="1" w:after="100" w:afterAutospacing="1"/>
        <w:ind w:left="426" w:hanging="426"/>
        <w:rPr>
          <w:rFonts w:ascii="Verdana" w:hAnsi="Verdana"/>
          <w:sz w:val="20"/>
          <w:szCs w:val="20"/>
        </w:rPr>
      </w:pPr>
      <w:r w:rsidRPr="005163EA">
        <w:rPr>
          <w:rFonts w:ascii="Verdana" w:hAnsi="Verdana"/>
          <w:sz w:val="20"/>
          <w:szCs w:val="20"/>
        </w:rPr>
        <w:t xml:space="preserve">De </w:t>
      </w:r>
      <w:r w:rsidR="000F6EA2">
        <w:rPr>
          <w:rFonts w:ascii="Verdana" w:hAnsi="Verdana"/>
          <w:sz w:val="20"/>
          <w:szCs w:val="20"/>
        </w:rPr>
        <w:t>verantwoordelijken</w:t>
      </w:r>
      <w:r w:rsidRPr="005163EA">
        <w:rPr>
          <w:rFonts w:ascii="Verdana" w:hAnsi="Verdana"/>
          <w:sz w:val="20"/>
          <w:szCs w:val="20"/>
        </w:rPr>
        <w:t xml:space="preserve"> </w:t>
      </w:r>
      <w:r w:rsidR="000F6EA2">
        <w:rPr>
          <w:rFonts w:ascii="Verdana" w:hAnsi="Verdana"/>
          <w:sz w:val="20"/>
          <w:szCs w:val="20"/>
        </w:rPr>
        <w:t>dragen</w:t>
      </w:r>
      <w:r w:rsidR="000F6EA2" w:rsidRPr="005163EA">
        <w:rPr>
          <w:rFonts w:ascii="Verdana" w:hAnsi="Verdana"/>
          <w:sz w:val="20"/>
          <w:szCs w:val="20"/>
        </w:rPr>
        <w:t xml:space="preserve"> </w:t>
      </w:r>
      <w:r w:rsidRPr="005163EA">
        <w:rPr>
          <w:rFonts w:ascii="Verdana" w:hAnsi="Verdana"/>
          <w:sz w:val="20"/>
          <w:szCs w:val="20"/>
        </w:rPr>
        <w:t>er zorg voor dat persoonsgegevens afdoende worden beveiligd tegen verlies of tegen enige vorm van onrechtmatige verwerking. Hiertoe legt zij passende technische en organisatorische maatregelen ten uitvoer. In ieder geval wordt, gelet op de stand van de techniek en de kosten van tenuitvoerlegging, een passend beveiligingsniveau gegarandeerd.</w:t>
      </w:r>
    </w:p>
    <w:p w:rsidR="00AA72C9" w:rsidRPr="005163EA" w:rsidRDefault="00AA72C9" w:rsidP="004C79E1">
      <w:pPr>
        <w:pStyle w:val="Lijstalinea"/>
        <w:numPr>
          <w:ilvl w:val="0"/>
          <w:numId w:val="16"/>
        </w:numPr>
        <w:spacing w:before="100" w:beforeAutospacing="1" w:after="100" w:afterAutospacing="1"/>
        <w:ind w:left="426" w:hanging="426"/>
        <w:rPr>
          <w:rFonts w:ascii="Verdana" w:hAnsi="Verdana"/>
          <w:sz w:val="20"/>
          <w:szCs w:val="20"/>
        </w:rPr>
      </w:pPr>
      <w:r w:rsidRPr="005163EA">
        <w:rPr>
          <w:rFonts w:ascii="Verdana" w:hAnsi="Verdana"/>
          <w:sz w:val="20"/>
          <w:szCs w:val="20"/>
        </w:rPr>
        <w:t xml:space="preserve">De </w:t>
      </w:r>
      <w:r w:rsidR="000F6EA2">
        <w:rPr>
          <w:rFonts w:ascii="Verdana" w:hAnsi="Verdana"/>
          <w:sz w:val="20"/>
          <w:szCs w:val="20"/>
        </w:rPr>
        <w:t>verantwoordelijken</w:t>
      </w:r>
      <w:r w:rsidRPr="005163EA">
        <w:rPr>
          <w:rFonts w:ascii="Verdana" w:hAnsi="Verdana"/>
          <w:sz w:val="20"/>
          <w:szCs w:val="20"/>
        </w:rPr>
        <w:t xml:space="preserve"> </w:t>
      </w:r>
      <w:r w:rsidR="000F6EA2">
        <w:rPr>
          <w:rFonts w:ascii="Verdana" w:hAnsi="Verdana"/>
          <w:sz w:val="20"/>
          <w:szCs w:val="20"/>
        </w:rPr>
        <w:t>dragen</w:t>
      </w:r>
      <w:r w:rsidR="000F6EA2" w:rsidRPr="005163EA">
        <w:rPr>
          <w:rFonts w:ascii="Verdana" w:hAnsi="Verdana"/>
          <w:sz w:val="20"/>
          <w:szCs w:val="20"/>
        </w:rPr>
        <w:t xml:space="preserve"> </w:t>
      </w:r>
      <w:r w:rsidRPr="005163EA">
        <w:rPr>
          <w:rFonts w:ascii="Verdana" w:hAnsi="Verdana"/>
          <w:sz w:val="20"/>
          <w:szCs w:val="20"/>
        </w:rPr>
        <w:t>de dagelijkse zorg voor de persoonsregistraties op aan één of meer</w:t>
      </w:r>
      <w:r w:rsidR="00922B46" w:rsidRPr="005163EA">
        <w:rPr>
          <w:rFonts w:ascii="Verdana" w:hAnsi="Verdana"/>
          <w:sz w:val="20"/>
          <w:szCs w:val="20"/>
        </w:rPr>
        <w:t xml:space="preserve"> </w:t>
      </w:r>
      <w:r w:rsidRPr="005163EA">
        <w:rPr>
          <w:rFonts w:ascii="Verdana" w:hAnsi="Verdana"/>
          <w:sz w:val="20"/>
          <w:szCs w:val="20"/>
        </w:rPr>
        <w:t xml:space="preserve">medewerkers, welke werkzaam is/zijn voor de </w:t>
      </w:r>
      <w:r w:rsidR="000F6EA2">
        <w:rPr>
          <w:rFonts w:ascii="Verdana" w:hAnsi="Verdana"/>
          <w:sz w:val="20"/>
          <w:szCs w:val="20"/>
        </w:rPr>
        <w:t>verantwoordelijken</w:t>
      </w:r>
      <w:r w:rsidRPr="005163EA">
        <w:rPr>
          <w:rFonts w:ascii="Verdana" w:hAnsi="Verdana"/>
          <w:sz w:val="20"/>
          <w:szCs w:val="20"/>
        </w:rPr>
        <w:t>. De me</w:t>
      </w:r>
      <w:r w:rsidR="005163EA">
        <w:rPr>
          <w:rFonts w:ascii="Verdana" w:hAnsi="Verdana"/>
          <w:sz w:val="20"/>
          <w:szCs w:val="20"/>
        </w:rPr>
        <w:t>dewerkers verwerken</w:t>
      </w:r>
      <w:r w:rsidR="00922B46" w:rsidRPr="005163EA">
        <w:rPr>
          <w:rFonts w:ascii="Verdana" w:hAnsi="Verdana"/>
          <w:sz w:val="20"/>
          <w:szCs w:val="20"/>
        </w:rPr>
        <w:t xml:space="preserve"> </w:t>
      </w:r>
      <w:r w:rsidRPr="005163EA">
        <w:rPr>
          <w:rFonts w:ascii="Verdana" w:hAnsi="Verdana"/>
          <w:sz w:val="20"/>
          <w:szCs w:val="20"/>
        </w:rPr>
        <w:t xml:space="preserve">persoonsgegevens slechts in opdracht van de </w:t>
      </w:r>
      <w:r w:rsidR="000F6EA2">
        <w:rPr>
          <w:rFonts w:ascii="Verdana" w:hAnsi="Verdana"/>
          <w:sz w:val="20"/>
          <w:szCs w:val="20"/>
        </w:rPr>
        <w:t>verantwoordelijken</w:t>
      </w:r>
      <w:r w:rsidRPr="005163EA">
        <w:rPr>
          <w:rFonts w:ascii="Verdana" w:hAnsi="Verdana"/>
          <w:sz w:val="20"/>
          <w:szCs w:val="20"/>
        </w:rPr>
        <w:t>.</w:t>
      </w:r>
    </w:p>
    <w:p w:rsidR="00AB3BE4" w:rsidRPr="005163EA" w:rsidRDefault="00AB3BE4" w:rsidP="005163EA">
      <w:pPr>
        <w:pStyle w:val="Lijstalinea"/>
        <w:spacing w:before="100" w:beforeAutospacing="1" w:after="100" w:afterAutospacing="1"/>
        <w:ind w:left="0"/>
        <w:rPr>
          <w:rFonts w:ascii="Verdana" w:hAnsi="Verdana"/>
          <w:sz w:val="20"/>
          <w:szCs w:val="20"/>
        </w:rPr>
      </w:pPr>
    </w:p>
    <w:p w:rsidR="004C79E1" w:rsidRDefault="00AA72C9" w:rsidP="004C79E1">
      <w:pPr>
        <w:pStyle w:val="Lijstalinea"/>
        <w:spacing w:before="100" w:beforeAutospacing="1" w:after="100" w:afterAutospacing="1"/>
        <w:ind w:left="426" w:hanging="426"/>
        <w:rPr>
          <w:rFonts w:ascii="Verdana" w:hAnsi="Verdana"/>
          <w:b/>
          <w:bCs/>
          <w:sz w:val="20"/>
          <w:szCs w:val="20"/>
        </w:rPr>
      </w:pPr>
      <w:r w:rsidRPr="005163EA">
        <w:rPr>
          <w:rFonts w:ascii="Verdana" w:hAnsi="Verdana"/>
          <w:b/>
          <w:bCs/>
          <w:sz w:val="20"/>
          <w:szCs w:val="20"/>
        </w:rPr>
        <w:t>Artikel 5: Inhoud persoonsgegevens</w:t>
      </w:r>
    </w:p>
    <w:p w:rsidR="004C79E1" w:rsidRDefault="00AA72C9" w:rsidP="004C79E1">
      <w:pPr>
        <w:pStyle w:val="Lijstalinea"/>
        <w:numPr>
          <w:ilvl w:val="0"/>
          <w:numId w:val="17"/>
        </w:numPr>
        <w:spacing w:before="100" w:beforeAutospacing="1" w:after="100" w:afterAutospacing="1"/>
        <w:ind w:left="426" w:hanging="425"/>
        <w:rPr>
          <w:rFonts w:ascii="Verdana" w:hAnsi="Verdana"/>
          <w:sz w:val="20"/>
          <w:szCs w:val="20"/>
        </w:rPr>
      </w:pPr>
      <w:r w:rsidRPr="005163EA">
        <w:rPr>
          <w:rFonts w:ascii="Verdana" w:hAnsi="Verdana"/>
          <w:sz w:val="20"/>
          <w:szCs w:val="20"/>
        </w:rPr>
        <w:t>De persoonsgegevens kunnen bestaan uit de volgende gegevens:</w:t>
      </w:r>
    </w:p>
    <w:p w:rsidR="004C79E1" w:rsidRDefault="00AA72C9" w:rsidP="004C79E1">
      <w:pPr>
        <w:pStyle w:val="Lijstalinea"/>
        <w:spacing w:before="100" w:beforeAutospacing="1" w:after="100" w:afterAutospacing="1"/>
        <w:ind w:left="709" w:hanging="283"/>
        <w:rPr>
          <w:rFonts w:ascii="Verdana" w:hAnsi="Verdana"/>
          <w:sz w:val="20"/>
          <w:szCs w:val="20"/>
        </w:rPr>
      </w:pPr>
      <w:r w:rsidRPr="005163EA">
        <w:rPr>
          <w:rFonts w:ascii="Verdana" w:hAnsi="Verdana"/>
          <w:sz w:val="20"/>
          <w:szCs w:val="20"/>
        </w:rPr>
        <w:t>·</w:t>
      </w:r>
      <w:r w:rsidR="004C79E1">
        <w:rPr>
          <w:rFonts w:ascii="Verdana" w:hAnsi="Verdana"/>
          <w:sz w:val="20"/>
          <w:szCs w:val="20"/>
        </w:rPr>
        <w:tab/>
      </w:r>
      <w:r w:rsidRPr="005163EA">
        <w:rPr>
          <w:rFonts w:ascii="Verdana" w:hAnsi="Verdana"/>
          <w:sz w:val="20"/>
          <w:szCs w:val="20"/>
        </w:rPr>
        <w:t>Personalia (inclusief personalia van een eventueel wettelijk vertegenwoordiger of gemachtigde</w:t>
      </w:r>
      <w:r w:rsidR="00922B46" w:rsidRPr="005163EA">
        <w:rPr>
          <w:rFonts w:ascii="Verdana" w:hAnsi="Verdana"/>
          <w:sz w:val="20"/>
          <w:szCs w:val="20"/>
        </w:rPr>
        <w:t xml:space="preserve"> </w:t>
      </w:r>
      <w:r w:rsidRPr="005163EA">
        <w:rPr>
          <w:rFonts w:ascii="Verdana" w:hAnsi="Verdana"/>
          <w:sz w:val="20"/>
          <w:szCs w:val="20"/>
        </w:rPr>
        <w:t>van betrokkene);</w:t>
      </w:r>
    </w:p>
    <w:p w:rsidR="004C79E1" w:rsidRPr="00514B15" w:rsidRDefault="00AA72C9" w:rsidP="004C79E1">
      <w:pPr>
        <w:pStyle w:val="Lijstalinea"/>
        <w:numPr>
          <w:ilvl w:val="0"/>
          <w:numId w:val="18"/>
        </w:numPr>
        <w:spacing w:before="100" w:beforeAutospacing="1" w:after="100" w:afterAutospacing="1"/>
        <w:ind w:left="709" w:hanging="283"/>
        <w:rPr>
          <w:rFonts w:ascii="Verdana" w:hAnsi="Verdana"/>
          <w:sz w:val="20"/>
          <w:szCs w:val="20"/>
          <w:lang w:val="en-SG"/>
        </w:rPr>
      </w:pPr>
      <w:r w:rsidRPr="00514B15">
        <w:rPr>
          <w:rFonts w:ascii="Verdana" w:hAnsi="Verdana"/>
          <w:sz w:val="20"/>
          <w:szCs w:val="20"/>
          <w:lang w:val="en-SG"/>
        </w:rPr>
        <w:t>Identificatienummer / Burger Service Nummer (BSN);</w:t>
      </w:r>
    </w:p>
    <w:p w:rsidR="004C79E1" w:rsidRDefault="00AA72C9" w:rsidP="004C79E1">
      <w:pPr>
        <w:pStyle w:val="Lijstalinea"/>
        <w:numPr>
          <w:ilvl w:val="0"/>
          <w:numId w:val="18"/>
        </w:numPr>
        <w:spacing w:before="100" w:beforeAutospacing="1" w:after="100" w:afterAutospacing="1"/>
        <w:ind w:left="709" w:hanging="283"/>
        <w:rPr>
          <w:rFonts w:ascii="Verdana" w:hAnsi="Verdana"/>
          <w:sz w:val="20"/>
          <w:szCs w:val="20"/>
        </w:rPr>
      </w:pPr>
      <w:r w:rsidRPr="005163EA">
        <w:rPr>
          <w:rFonts w:ascii="Verdana" w:hAnsi="Verdana"/>
          <w:sz w:val="20"/>
          <w:szCs w:val="20"/>
        </w:rPr>
        <w:t>Adres, telefoonnummer en e-mailadres;</w:t>
      </w:r>
    </w:p>
    <w:p w:rsidR="004C79E1" w:rsidRDefault="00AA72C9" w:rsidP="004C79E1">
      <w:pPr>
        <w:pStyle w:val="Lijstalinea"/>
        <w:numPr>
          <w:ilvl w:val="0"/>
          <w:numId w:val="18"/>
        </w:numPr>
        <w:spacing w:before="100" w:beforeAutospacing="1" w:after="100" w:afterAutospacing="1"/>
        <w:ind w:left="709" w:hanging="283"/>
        <w:rPr>
          <w:rFonts w:ascii="Verdana" w:hAnsi="Verdana"/>
          <w:sz w:val="20"/>
          <w:szCs w:val="20"/>
        </w:rPr>
      </w:pPr>
      <w:r w:rsidRPr="005163EA">
        <w:rPr>
          <w:rFonts w:ascii="Verdana" w:hAnsi="Verdana"/>
          <w:sz w:val="20"/>
          <w:szCs w:val="20"/>
        </w:rPr>
        <w:t>Geboortedatum, geboorteplaats, geslacht, burgerlijke staat en geloofsovertuiging;</w:t>
      </w:r>
    </w:p>
    <w:p w:rsidR="004C79E1" w:rsidRDefault="00AA72C9" w:rsidP="004C79E1">
      <w:pPr>
        <w:pStyle w:val="Lijstalinea"/>
        <w:numPr>
          <w:ilvl w:val="0"/>
          <w:numId w:val="18"/>
        </w:numPr>
        <w:spacing w:before="100" w:beforeAutospacing="1" w:after="100" w:afterAutospacing="1"/>
        <w:ind w:left="709" w:hanging="283"/>
        <w:rPr>
          <w:rFonts w:ascii="Verdana" w:hAnsi="Verdana"/>
          <w:sz w:val="20"/>
          <w:szCs w:val="20"/>
        </w:rPr>
      </w:pPr>
      <w:r w:rsidRPr="005163EA">
        <w:rPr>
          <w:rFonts w:ascii="Verdana" w:hAnsi="Verdana"/>
          <w:sz w:val="20"/>
          <w:szCs w:val="20"/>
        </w:rPr>
        <w:t>Zorginhoudelijke gegevens;</w:t>
      </w:r>
    </w:p>
    <w:p w:rsidR="004C79E1" w:rsidRDefault="00AA72C9" w:rsidP="004C79E1">
      <w:pPr>
        <w:pStyle w:val="Lijstalinea"/>
        <w:numPr>
          <w:ilvl w:val="0"/>
          <w:numId w:val="18"/>
        </w:numPr>
        <w:spacing w:before="100" w:beforeAutospacing="1" w:after="100" w:afterAutospacing="1"/>
        <w:ind w:left="709" w:hanging="283"/>
        <w:rPr>
          <w:rFonts w:ascii="Verdana" w:hAnsi="Verdana"/>
          <w:sz w:val="20"/>
          <w:szCs w:val="20"/>
        </w:rPr>
      </w:pPr>
      <w:r w:rsidRPr="005163EA">
        <w:rPr>
          <w:rFonts w:ascii="Verdana" w:hAnsi="Verdana"/>
          <w:sz w:val="20"/>
          <w:szCs w:val="20"/>
        </w:rPr>
        <w:t>Financiële en administratieve gegevens.</w:t>
      </w:r>
    </w:p>
    <w:p w:rsidR="004C79E1" w:rsidRDefault="00AA72C9" w:rsidP="004C79E1">
      <w:pPr>
        <w:pStyle w:val="Lijstalinea"/>
        <w:numPr>
          <w:ilvl w:val="0"/>
          <w:numId w:val="17"/>
        </w:numPr>
        <w:spacing w:before="100" w:beforeAutospacing="1" w:after="100" w:afterAutospacing="1"/>
        <w:ind w:left="426" w:hanging="426"/>
        <w:rPr>
          <w:rFonts w:ascii="Verdana" w:hAnsi="Verdana"/>
          <w:sz w:val="20"/>
          <w:szCs w:val="20"/>
        </w:rPr>
      </w:pPr>
      <w:r w:rsidRPr="005163EA">
        <w:rPr>
          <w:rFonts w:ascii="Verdana" w:hAnsi="Verdana"/>
          <w:sz w:val="20"/>
          <w:szCs w:val="20"/>
        </w:rPr>
        <w:t>Voorts kunnen in de registratie van de persoonsgegevens de navolgende gegevens worden opgenomen:</w:t>
      </w:r>
    </w:p>
    <w:p w:rsidR="004C79E1" w:rsidRDefault="00AA72C9" w:rsidP="004C79E1">
      <w:pPr>
        <w:pStyle w:val="Lijstalinea"/>
        <w:numPr>
          <w:ilvl w:val="0"/>
          <w:numId w:val="18"/>
        </w:numPr>
        <w:spacing w:before="100" w:beforeAutospacing="1" w:after="100" w:afterAutospacing="1"/>
        <w:rPr>
          <w:rFonts w:ascii="Verdana" w:hAnsi="Verdana"/>
          <w:sz w:val="20"/>
          <w:szCs w:val="20"/>
        </w:rPr>
      </w:pPr>
      <w:r w:rsidRPr="005163EA">
        <w:rPr>
          <w:rFonts w:ascii="Verdana" w:hAnsi="Verdana"/>
          <w:sz w:val="20"/>
          <w:szCs w:val="20"/>
        </w:rPr>
        <w:t>Gegevens betreffende een verzekeringsmaatschappij;</w:t>
      </w:r>
    </w:p>
    <w:p w:rsidR="004C79E1" w:rsidRPr="003B5CC0" w:rsidRDefault="00AA72C9" w:rsidP="009B1DEA">
      <w:pPr>
        <w:pStyle w:val="Lijstalinea"/>
        <w:numPr>
          <w:ilvl w:val="0"/>
          <w:numId w:val="18"/>
        </w:numPr>
        <w:spacing w:before="100" w:beforeAutospacing="1" w:after="100" w:afterAutospacing="1"/>
        <w:ind w:left="0"/>
        <w:rPr>
          <w:rFonts w:ascii="Verdana" w:hAnsi="Verdana"/>
          <w:b/>
          <w:bCs/>
          <w:sz w:val="20"/>
          <w:szCs w:val="20"/>
        </w:rPr>
      </w:pPr>
      <w:r w:rsidRPr="003B5CC0">
        <w:rPr>
          <w:rFonts w:ascii="Verdana" w:hAnsi="Verdana"/>
          <w:sz w:val="20"/>
          <w:szCs w:val="20"/>
        </w:rPr>
        <w:t>Gegevens betreffende zorgverleners, een zorginstelling, zorgkantoor en/of uitvoeringsinstelling.</w:t>
      </w:r>
      <w:r w:rsidR="003B5CC0" w:rsidRPr="003B5CC0">
        <w:rPr>
          <w:rFonts w:ascii="Verdana" w:hAnsi="Verdana"/>
          <w:sz w:val="20"/>
          <w:szCs w:val="20"/>
        </w:rPr>
        <w:br/>
      </w:r>
      <w:r w:rsidR="003B5CC0" w:rsidRPr="003B5CC0">
        <w:rPr>
          <w:rFonts w:ascii="Verdana" w:hAnsi="Verdana"/>
          <w:sz w:val="20"/>
          <w:szCs w:val="20"/>
        </w:rPr>
        <w:br/>
      </w:r>
      <w:r w:rsidR="003B5CC0" w:rsidRPr="003B5CC0">
        <w:rPr>
          <w:rFonts w:ascii="Verdana" w:hAnsi="Verdana"/>
          <w:sz w:val="20"/>
          <w:szCs w:val="20"/>
        </w:rPr>
        <w:lastRenderedPageBreak/>
        <w:br/>
      </w:r>
    </w:p>
    <w:p w:rsidR="004C79E1" w:rsidRDefault="00AA72C9" w:rsidP="005163EA">
      <w:pPr>
        <w:pStyle w:val="Lijstalinea"/>
        <w:spacing w:before="100" w:beforeAutospacing="1" w:after="100" w:afterAutospacing="1"/>
        <w:ind w:left="0"/>
        <w:rPr>
          <w:rFonts w:ascii="Verdana" w:hAnsi="Verdana"/>
          <w:b/>
          <w:bCs/>
          <w:sz w:val="20"/>
          <w:szCs w:val="20"/>
        </w:rPr>
      </w:pPr>
      <w:r w:rsidRPr="005163EA">
        <w:rPr>
          <w:rFonts w:ascii="Verdana" w:hAnsi="Verdana"/>
          <w:b/>
          <w:bCs/>
          <w:sz w:val="20"/>
          <w:szCs w:val="20"/>
        </w:rPr>
        <w:t>Artikel 6: Doeleinden, registratie, verwerking</w:t>
      </w:r>
    </w:p>
    <w:p w:rsidR="004C79E1" w:rsidRDefault="00AA72C9" w:rsidP="004C79E1">
      <w:pPr>
        <w:pStyle w:val="Lijstalinea"/>
        <w:numPr>
          <w:ilvl w:val="0"/>
          <w:numId w:val="19"/>
        </w:numPr>
        <w:spacing w:before="100" w:beforeAutospacing="1" w:after="100" w:afterAutospacing="1"/>
        <w:ind w:left="426" w:hanging="426"/>
        <w:rPr>
          <w:rFonts w:ascii="Verdana" w:hAnsi="Verdana"/>
          <w:sz w:val="20"/>
          <w:szCs w:val="20"/>
        </w:rPr>
      </w:pPr>
      <w:r w:rsidRPr="005163EA">
        <w:rPr>
          <w:rFonts w:ascii="Verdana" w:hAnsi="Verdana"/>
          <w:sz w:val="20"/>
          <w:szCs w:val="20"/>
        </w:rPr>
        <w:t>Het registreren van persoonsgegevens vindt uitsluitend plaats in zoverre zulks noodzakelijk is voor een verantwoorde zorgverlening aan betrokkenen.</w:t>
      </w:r>
    </w:p>
    <w:p w:rsidR="004C79E1" w:rsidRDefault="00AA72C9" w:rsidP="004C79E1">
      <w:pPr>
        <w:pStyle w:val="Lijstalinea"/>
        <w:numPr>
          <w:ilvl w:val="0"/>
          <w:numId w:val="19"/>
        </w:numPr>
        <w:spacing w:before="100" w:beforeAutospacing="1" w:after="100" w:afterAutospacing="1"/>
        <w:ind w:left="426" w:hanging="426"/>
        <w:rPr>
          <w:rFonts w:ascii="Verdana" w:hAnsi="Verdana"/>
          <w:sz w:val="20"/>
          <w:szCs w:val="20"/>
        </w:rPr>
      </w:pPr>
      <w:r w:rsidRPr="005163EA">
        <w:rPr>
          <w:rFonts w:ascii="Verdana" w:hAnsi="Verdana"/>
          <w:sz w:val="20"/>
          <w:szCs w:val="20"/>
        </w:rPr>
        <w:t xml:space="preserve">De registratie en verwerking van persoonsgegevens vindt plaats ten behoeve </w:t>
      </w:r>
      <w:r w:rsidR="005163EA">
        <w:rPr>
          <w:rFonts w:ascii="Verdana" w:hAnsi="Verdana"/>
          <w:sz w:val="20"/>
          <w:szCs w:val="20"/>
        </w:rPr>
        <w:t xml:space="preserve">van </w:t>
      </w:r>
      <w:r w:rsidRPr="005163EA">
        <w:rPr>
          <w:rFonts w:ascii="Verdana" w:hAnsi="Verdana"/>
          <w:sz w:val="20"/>
          <w:szCs w:val="20"/>
        </w:rPr>
        <w:t>een juiste en doelmatige zorgverlening teneinde productiegegevens te kunnen vastleggen, voor de financiële afhandeling van de geleverde zorg en voor statistische doeleinden ter zake van de zorgverlening.</w:t>
      </w:r>
    </w:p>
    <w:p w:rsidR="004C79E1" w:rsidRDefault="00AA72C9" w:rsidP="004C79E1">
      <w:pPr>
        <w:pStyle w:val="Lijstalinea"/>
        <w:numPr>
          <w:ilvl w:val="0"/>
          <w:numId w:val="19"/>
        </w:numPr>
        <w:spacing w:before="100" w:beforeAutospacing="1" w:after="100" w:afterAutospacing="1"/>
        <w:ind w:left="426" w:hanging="426"/>
        <w:rPr>
          <w:rFonts w:ascii="Verdana" w:hAnsi="Verdana"/>
          <w:sz w:val="20"/>
          <w:szCs w:val="20"/>
        </w:rPr>
      </w:pPr>
      <w:r w:rsidRPr="005163EA">
        <w:rPr>
          <w:rFonts w:ascii="Verdana" w:hAnsi="Verdana"/>
          <w:sz w:val="20"/>
          <w:szCs w:val="20"/>
        </w:rPr>
        <w:t>Persoonsgegevens van betrokkenen worden slechts verwerkt indien:</w:t>
      </w:r>
    </w:p>
    <w:p w:rsidR="004C79E1" w:rsidRDefault="00AA72C9" w:rsidP="004C79E1">
      <w:pPr>
        <w:pStyle w:val="Lijstalinea"/>
        <w:spacing w:before="100" w:beforeAutospacing="1" w:after="100" w:afterAutospacing="1"/>
        <w:ind w:left="709" w:hanging="283"/>
        <w:rPr>
          <w:rFonts w:ascii="Verdana" w:hAnsi="Verdana"/>
          <w:sz w:val="20"/>
          <w:szCs w:val="20"/>
        </w:rPr>
      </w:pPr>
      <w:r w:rsidRPr="005163EA">
        <w:rPr>
          <w:rFonts w:ascii="Verdana" w:hAnsi="Verdana"/>
          <w:sz w:val="20"/>
          <w:szCs w:val="20"/>
        </w:rPr>
        <w:t xml:space="preserve">· </w:t>
      </w:r>
      <w:r w:rsidR="004C79E1">
        <w:rPr>
          <w:rFonts w:ascii="Verdana" w:hAnsi="Verdana"/>
          <w:sz w:val="20"/>
          <w:szCs w:val="20"/>
        </w:rPr>
        <w:tab/>
      </w:r>
      <w:r w:rsidRPr="005163EA">
        <w:rPr>
          <w:rFonts w:ascii="Verdana" w:hAnsi="Verdana"/>
          <w:sz w:val="20"/>
          <w:szCs w:val="20"/>
        </w:rPr>
        <w:t>De betrokkene hiertoe ondubbelzinnig zijn toestemming heeft verleend;</w:t>
      </w:r>
    </w:p>
    <w:p w:rsidR="004C79E1" w:rsidRDefault="00AA72C9" w:rsidP="004C79E1">
      <w:pPr>
        <w:pStyle w:val="Lijstalinea"/>
        <w:spacing w:before="100" w:beforeAutospacing="1" w:after="100" w:afterAutospacing="1"/>
        <w:ind w:left="709" w:hanging="283"/>
        <w:rPr>
          <w:rFonts w:ascii="Verdana" w:hAnsi="Verdana"/>
          <w:sz w:val="20"/>
          <w:szCs w:val="20"/>
        </w:rPr>
      </w:pPr>
      <w:r w:rsidRPr="005163EA">
        <w:rPr>
          <w:rFonts w:ascii="Verdana" w:hAnsi="Verdana"/>
          <w:sz w:val="20"/>
          <w:szCs w:val="20"/>
        </w:rPr>
        <w:t xml:space="preserve">· </w:t>
      </w:r>
      <w:r w:rsidR="004C79E1">
        <w:rPr>
          <w:rFonts w:ascii="Verdana" w:hAnsi="Verdana"/>
          <w:sz w:val="20"/>
          <w:szCs w:val="20"/>
        </w:rPr>
        <w:tab/>
      </w:r>
      <w:r w:rsidRPr="005163EA">
        <w:rPr>
          <w:rFonts w:ascii="Verdana" w:hAnsi="Verdana"/>
          <w:sz w:val="20"/>
          <w:szCs w:val="20"/>
        </w:rPr>
        <w:t>De gegevensverwerking noodzakelijk is voor de uitvoering van een overeenkomst waarbij de</w:t>
      </w:r>
      <w:r w:rsidR="00922B46" w:rsidRPr="005163EA">
        <w:rPr>
          <w:rFonts w:ascii="Verdana" w:hAnsi="Verdana"/>
          <w:sz w:val="20"/>
          <w:szCs w:val="20"/>
        </w:rPr>
        <w:t xml:space="preserve"> </w:t>
      </w:r>
      <w:r w:rsidRPr="005163EA">
        <w:rPr>
          <w:rFonts w:ascii="Verdana" w:hAnsi="Verdana"/>
          <w:sz w:val="20"/>
          <w:szCs w:val="20"/>
        </w:rPr>
        <w:t>betrokkene partij is, of voor het nemen van precontractuele maatregelen naar aanleiding van</w:t>
      </w:r>
      <w:r w:rsidR="00922B46" w:rsidRPr="005163EA">
        <w:rPr>
          <w:rFonts w:ascii="Verdana" w:hAnsi="Verdana"/>
          <w:sz w:val="20"/>
          <w:szCs w:val="20"/>
        </w:rPr>
        <w:t xml:space="preserve"> </w:t>
      </w:r>
      <w:r w:rsidRPr="005163EA">
        <w:rPr>
          <w:rFonts w:ascii="Verdana" w:hAnsi="Verdana"/>
          <w:sz w:val="20"/>
          <w:szCs w:val="20"/>
        </w:rPr>
        <w:t>een verzoek van een betrokkene en die noodzakelijk zijn voor het sluiten van een</w:t>
      </w:r>
      <w:r w:rsidR="00922B46" w:rsidRPr="005163EA">
        <w:rPr>
          <w:rFonts w:ascii="Verdana" w:hAnsi="Verdana"/>
          <w:sz w:val="20"/>
          <w:szCs w:val="20"/>
        </w:rPr>
        <w:t xml:space="preserve"> </w:t>
      </w:r>
      <w:r w:rsidRPr="005163EA">
        <w:rPr>
          <w:rFonts w:ascii="Verdana" w:hAnsi="Verdana"/>
          <w:sz w:val="20"/>
          <w:szCs w:val="20"/>
        </w:rPr>
        <w:t>overeenkomst;</w:t>
      </w:r>
    </w:p>
    <w:p w:rsidR="004C79E1" w:rsidRDefault="00AA72C9" w:rsidP="004C79E1">
      <w:pPr>
        <w:pStyle w:val="Lijstalinea"/>
        <w:spacing w:before="100" w:beforeAutospacing="1" w:after="100" w:afterAutospacing="1"/>
        <w:ind w:left="709" w:hanging="283"/>
        <w:rPr>
          <w:rFonts w:ascii="Verdana" w:hAnsi="Verdana"/>
          <w:sz w:val="20"/>
          <w:szCs w:val="20"/>
        </w:rPr>
      </w:pPr>
      <w:r w:rsidRPr="005163EA">
        <w:rPr>
          <w:rFonts w:ascii="Verdana" w:hAnsi="Verdana"/>
          <w:sz w:val="20"/>
          <w:szCs w:val="20"/>
        </w:rPr>
        <w:t xml:space="preserve">· </w:t>
      </w:r>
      <w:r w:rsidR="004C79E1">
        <w:rPr>
          <w:rFonts w:ascii="Verdana" w:hAnsi="Verdana"/>
          <w:sz w:val="20"/>
          <w:szCs w:val="20"/>
        </w:rPr>
        <w:tab/>
      </w:r>
      <w:r w:rsidRPr="005163EA">
        <w:rPr>
          <w:rFonts w:ascii="Verdana" w:hAnsi="Verdana"/>
          <w:sz w:val="20"/>
          <w:szCs w:val="20"/>
        </w:rPr>
        <w:t>De gegevensverwerking noodzakelijk is om een wettelijke verplichting na te komen;</w:t>
      </w:r>
    </w:p>
    <w:p w:rsidR="00DD24E1" w:rsidRDefault="00AA72C9" w:rsidP="00DD24E1">
      <w:pPr>
        <w:pStyle w:val="Lijstalinea"/>
        <w:spacing w:before="100" w:beforeAutospacing="1" w:after="100" w:afterAutospacing="1"/>
        <w:ind w:left="709" w:hanging="283"/>
        <w:rPr>
          <w:rFonts w:ascii="Verdana" w:hAnsi="Verdana"/>
          <w:sz w:val="20"/>
          <w:szCs w:val="20"/>
        </w:rPr>
      </w:pPr>
      <w:r w:rsidRPr="005163EA">
        <w:rPr>
          <w:rFonts w:ascii="Verdana" w:hAnsi="Verdana"/>
          <w:sz w:val="20"/>
          <w:szCs w:val="20"/>
        </w:rPr>
        <w:t xml:space="preserve">· </w:t>
      </w:r>
      <w:r w:rsidR="004C79E1">
        <w:rPr>
          <w:rFonts w:ascii="Verdana" w:hAnsi="Verdana"/>
          <w:sz w:val="20"/>
          <w:szCs w:val="20"/>
        </w:rPr>
        <w:tab/>
      </w:r>
      <w:r w:rsidRPr="005163EA">
        <w:rPr>
          <w:rFonts w:ascii="Verdana" w:hAnsi="Verdana"/>
          <w:sz w:val="20"/>
          <w:szCs w:val="20"/>
        </w:rPr>
        <w:t>De gegevensverwerking noodzakelijk is voor de behartiging van het gerechtvaardigde belang</w:t>
      </w:r>
      <w:r w:rsidR="00922B46" w:rsidRPr="005163EA">
        <w:rPr>
          <w:rFonts w:ascii="Verdana" w:hAnsi="Verdana"/>
          <w:sz w:val="20"/>
          <w:szCs w:val="20"/>
        </w:rPr>
        <w:t xml:space="preserve"> </w:t>
      </w:r>
      <w:r w:rsidRPr="005163EA">
        <w:rPr>
          <w:rFonts w:ascii="Verdana" w:hAnsi="Verdana"/>
          <w:sz w:val="20"/>
          <w:szCs w:val="20"/>
        </w:rPr>
        <w:t xml:space="preserve">van de </w:t>
      </w:r>
      <w:r w:rsidR="000F6EA2">
        <w:rPr>
          <w:rFonts w:ascii="Verdana" w:hAnsi="Verdana"/>
          <w:sz w:val="20"/>
          <w:szCs w:val="20"/>
        </w:rPr>
        <w:t>verantwoordelijken</w:t>
      </w:r>
      <w:r w:rsidRPr="005163EA">
        <w:rPr>
          <w:rFonts w:ascii="Verdana" w:hAnsi="Verdana"/>
          <w:sz w:val="20"/>
          <w:szCs w:val="20"/>
        </w:rPr>
        <w:t xml:space="preserve"> of van een derde aan wie de gegevens worden verstrekt, tenzij het</w:t>
      </w:r>
      <w:r w:rsidR="00922B46" w:rsidRPr="005163EA">
        <w:rPr>
          <w:rFonts w:ascii="Verdana" w:hAnsi="Verdana"/>
          <w:sz w:val="20"/>
          <w:szCs w:val="20"/>
        </w:rPr>
        <w:t xml:space="preserve"> </w:t>
      </w:r>
      <w:r w:rsidRPr="005163EA">
        <w:rPr>
          <w:rFonts w:ascii="Verdana" w:hAnsi="Verdana"/>
          <w:sz w:val="20"/>
          <w:szCs w:val="20"/>
        </w:rPr>
        <w:t>belang van de betrokkene prevaleert.</w:t>
      </w:r>
    </w:p>
    <w:p w:rsidR="00AA72C9" w:rsidRPr="00DD24E1" w:rsidRDefault="00AA72C9" w:rsidP="00DD24E1">
      <w:pPr>
        <w:pStyle w:val="Lijstalinea"/>
        <w:numPr>
          <w:ilvl w:val="0"/>
          <w:numId w:val="19"/>
        </w:numPr>
        <w:spacing w:before="100" w:beforeAutospacing="1" w:after="100" w:afterAutospacing="1"/>
        <w:ind w:left="426" w:hanging="426"/>
        <w:rPr>
          <w:rFonts w:ascii="Verdana" w:hAnsi="Verdana"/>
          <w:sz w:val="20"/>
          <w:szCs w:val="20"/>
        </w:rPr>
      </w:pPr>
      <w:r w:rsidRPr="00DD24E1">
        <w:rPr>
          <w:rFonts w:ascii="Verdana" w:hAnsi="Verdana"/>
          <w:sz w:val="20"/>
          <w:szCs w:val="20"/>
        </w:rPr>
        <w:t>De persoonsgegevens worden in overeenstemming met dit reglement op een behoorlijke en</w:t>
      </w:r>
      <w:r w:rsidR="00922B46" w:rsidRPr="00DD24E1">
        <w:rPr>
          <w:rFonts w:ascii="Verdana" w:hAnsi="Verdana"/>
          <w:sz w:val="20"/>
          <w:szCs w:val="20"/>
        </w:rPr>
        <w:t xml:space="preserve"> </w:t>
      </w:r>
      <w:r w:rsidRPr="00DD24E1">
        <w:rPr>
          <w:rFonts w:ascii="Verdana" w:hAnsi="Verdana"/>
          <w:sz w:val="20"/>
          <w:szCs w:val="20"/>
        </w:rPr>
        <w:t>zorgvuldige wijze verwerkt en deze worden niet verder verwerkt op een wijze die onverenigbaar</w:t>
      </w:r>
      <w:r w:rsidR="00922B46" w:rsidRPr="00DD24E1">
        <w:rPr>
          <w:rFonts w:ascii="Verdana" w:hAnsi="Verdana"/>
          <w:sz w:val="20"/>
          <w:szCs w:val="20"/>
        </w:rPr>
        <w:t xml:space="preserve"> </w:t>
      </w:r>
      <w:r w:rsidRPr="00DD24E1">
        <w:rPr>
          <w:rFonts w:ascii="Verdana" w:hAnsi="Verdana"/>
          <w:sz w:val="20"/>
          <w:szCs w:val="20"/>
        </w:rPr>
        <w:t>is met de doeleinden waarvoor ze zijn verkregen.</w:t>
      </w:r>
    </w:p>
    <w:p w:rsidR="00922B46" w:rsidRPr="005163EA" w:rsidRDefault="00922B46" w:rsidP="005163EA">
      <w:pPr>
        <w:pStyle w:val="Lijstalinea"/>
        <w:spacing w:before="100" w:beforeAutospacing="1" w:after="100" w:afterAutospacing="1"/>
        <w:ind w:left="0"/>
        <w:rPr>
          <w:rFonts w:ascii="Verdana" w:hAnsi="Verdana"/>
          <w:sz w:val="20"/>
          <w:szCs w:val="20"/>
        </w:rPr>
      </w:pPr>
    </w:p>
    <w:p w:rsidR="004C79E1" w:rsidRDefault="00AA72C9" w:rsidP="004C79E1">
      <w:pPr>
        <w:pStyle w:val="Lijstalinea"/>
        <w:spacing w:before="100" w:beforeAutospacing="1" w:after="100" w:afterAutospacing="1"/>
        <w:ind w:left="426" w:hanging="426"/>
        <w:rPr>
          <w:rFonts w:ascii="Verdana" w:hAnsi="Verdana"/>
          <w:b/>
          <w:bCs/>
          <w:sz w:val="20"/>
          <w:szCs w:val="20"/>
        </w:rPr>
      </w:pPr>
      <w:r w:rsidRPr="005163EA">
        <w:rPr>
          <w:rFonts w:ascii="Verdana" w:hAnsi="Verdana"/>
          <w:b/>
          <w:bCs/>
          <w:sz w:val="20"/>
          <w:szCs w:val="20"/>
        </w:rPr>
        <w:t>Artikel 7: Verstrekking van persoonsgegevens</w:t>
      </w:r>
    </w:p>
    <w:p w:rsidR="004C79E1" w:rsidRDefault="00AA72C9" w:rsidP="004C79E1">
      <w:pPr>
        <w:pStyle w:val="Lijstalinea"/>
        <w:numPr>
          <w:ilvl w:val="0"/>
          <w:numId w:val="20"/>
        </w:numPr>
        <w:spacing w:before="100" w:beforeAutospacing="1" w:after="100" w:afterAutospacing="1"/>
        <w:ind w:left="426" w:hanging="426"/>
        <w:rPr>
          <w:rFonts w:ascii="Verdana" w:hAnsi="Verdana"/>
          <w:sz w:val="20"/>
          <w:szCs w:val="20"/>
        </w:rPr>
      </w:pPr>
      <w:r w:rsidRPr="005163EA">
        <w:rPr>
          <w:rFonts w:ascii="Verdana" w:hAnsi="Verdana"/>
          <w:sz w:val="20"/>
          <w:szCs w:val="20"/>
        </w:rPr>
        <w:t>Persoonsgegevens worden uitsluitend verstrekt aan personen werkzaam ten behoeve van de</w:t>
      </w:r>
      <w:r w:rsidR="00922B46" w:rsidRPr="005163EA">
        <w:rPr>
          <w:rFonts w:ascii="Verdana" w:hAnsi="Verdana"/>
          <w:sz w:val="20"/>
          <w:szCs w:val="20"/>
        </w:rPr>
        <w:t xml:space="preserve"> </w:t>
      </w:r>
      <w:r w:rsidR="000F6EA2">
        <w:rPr>
          <w:rFonts w:ascii="Verdana" w:hAnsi="Verdana"/>
          <w:sz w:val="20"/>
          <w:szCs w:val="20"/>
        </w:rPr>
        <w:t>verantwoordelijken</w:t>
      </w:r>
      <w:r w:rsidRPr="005163EA">
        <w:rPr>
          <w:rFonts w:ascii="Verdana" w:hAnsi="Verdana"/>
          <w:sz w:val="20"/>
          <w:szCs w:val="20"/>
        </w:rPr>
        <w:t xml:space="preserve"> die deze in het kader van hun taakuitoefening c.q. dienstverlening mogen ontvangen en indien zulks in overeenstemming is met de in artikel 6 vermelde doeleinden.</w:t>
      </w:r>
    </w:p>
    <w:p w:rsidR="00AA72C9" w:rsidRPr="005163EA" w:rsidRDefault="00AA72C9" w:rsidP="004C79E1">
      <w:pPr>
        <w:pStyle w:val="Lijstalinea"/>
        <w:numPr>
          <w:ilvl w:val="0"/>
          <w:numId w:val="20"/>
        </w:numPr>
        <w:spacing w:before="100" w:beforeAutospacing="1" w:after="100" w:afterAutospacing="1"/>
        <w:ind w:left="426" w:hanging="426"/>
        <w:rPr>
          <w:rFonts w:ascii="Verdana" w:hAnsi="Verdana"/>
          <w:sz w:val="20"/>
          <w:szCs w:val="20"/>
        </w:rPr>
      </w:pPr>
      <w:r w:rsidRPr="005163EA">
        <w:rPr>
          <w:rFonts w:ascii="Verdana" w:hAnsi="Verdana"/>
          <w:sz w:val="20"/>
          <w:szCs w:val="20"/>
        </w:rPr>
        <w:t>Aan derden worden persoonsgegevens uitsluitend verstrekt indien zulks noodzakelijk is op grond van wettelijk voorschrift en/of indien zulks noodzakelijk is voor het doel van de registratie. Onder deze derden vallen onder andere de zorgverzekeraar, het zorgkantoor, de uitvoeringsinstelling, de gemeente, het College van zorgverzekeringen (CVZ) en het Ministerie van Volksgezondheid, Welzijn en Sport (Ministerie van VWS).</w:t>
      </w:r>
    </w:p>
    <w:p w:rsidR="00922B46" w:rsidRPr="005163EA" w:rsidRDefault="00922B46" w:rsidP="005163EA">
      <w:pPr>
        <w:pStyle w:val="Lijstalinea"/>
        <w:spacing w:before="100" w:beforeAutospacing="1" w:after="100" w:afterAutospacing="1"/>
        <w:ind w:left="0"/>
        <w:rPr>
          <w:rFonts w:ascii="Verdana" w:hAnsi="Verdana"/>
          <w:sz w:val="20"/>
          <w:szCs w:val="20"/>
        </w:rPr>
      </w:pPr>
    </w:p>
    <w:p w:rsidR="004C79E1" w:rsidRDefault="00AA72C9" w:rsidP="004C79E1">
      <w:pPr>
        <w:pStyle w:val="Lijstalinea"/>
        <w:spacing w:before="100" w:beforeAutospacing="1" w:after="100" w:afterAutospacing="1"/>
        <w:ind w:left="426" w:hanging="426"/>
        <w:rPr>
          <w:rFonts w:ascii="Verdana" w:hAnsi="Verdana"/>
          <w:b/>
          <w:bCs/>
          <w:sz w:val="20"/>
          <w:szCs w:val="20"/>
        </w:rPr>
      </w:pPr>
      <w:r w:rsidRPr="005163EA">
        <w:rPr>
          <w:rFonts w:ascii="Verdana" w:hAnsi="Verdana"/>
          <w:b/>
          <w:bCs/>
          <w:sz w:val="20"/>
          <w:szCs w:val="20"/>
        </w:rPr>
        <w:t>Artikel 8: Toegang tot de registratie van persoonsgegevens</w:t>
      </w:r>
    </w:p>
    <w:p w:rsidR="004C79E1" w:rsidRDefault="00AA72C9" w:rsidP="004C79E1">
      <w:pPr>
        <w:pStyle w:val="Lijstalinea"/>
        <w:numPr>
          <w:ilvl w:val="0"/>
          <w:numId w:val="21"/>
        </w:numPr>
        <w:spacing w:before="100" w:beforeAutospacing="1" w:after="100" w:afterAutospacing="1"/>
        <w:ind w:left="426" w:hanging="426"/>
        <w:rPr>
          <w:rFonts w:ascii="Verdana" w:hAnsi="Verdana"/>
          <w:sz w:val="20"/>
          <w:szCs w:val="20"/>
        </w:rPr>
      </w:pPr>
      <w:r w:rsidRPr="005163EA">
        <w:rPr>
          <w:rFonts w:ascii="Verdana" w:hAnsi="Verdana"/>
          <w:sz w:val="20"/>
          <w:szCs w:val="20"/>
        </w:rPr>
        <w:t xml:space="preserve">Uitsluitend personen binnen de organisatie van de </w:t>
      </w:r>
      <w:r w:rsidR="000F6EA2">
        <w:rPr>
          <w:rFonts w:ascii="Verdana" w:hAnsi="Verdana"/>
          <w:sz w:val="20"/>
          <w:szCs w:val="20"/>
        </w:rPr>
        <w:t>verantwoordelijken</w:t>
      </w:r>
      <w:r w:rsidRPr="005163EA">
        <w:rPr>
          <w:rFonts w:ascii="Verdana" w:hAnsi="Verdana"/>
          <w:sz w:val="20"/>
          <w:szCs w:val="20"/>
        </w:rPr>
        <w:t xml:space="preserve"> die daartoe zijn aangewezen door </w:t>
      </w:r>
      <w:r w:rsidR="00556911" w:rsidRPr="005163EA">
        <w:rPr>
          <w:rFonts w:ascii="Verdana" w:hAnsi="Verdana"/>
          <w:sz w:val="20"/>
          <w:szCs w:val="20"/>
        </w:rPr>
        <w:t>de directie</w:t>
      </w:r>
      <w:r w:rsidR="00D05E27">
        <w:rPr>
          <w:rFonts w:ascii="Verdana" w:hAnsi="Verdana"/>
          <w:sz w:val="20"/>
          <w:szCs w:val="20"/>
        </w:rPr>
        <w:t>/eigenaren</w:t>
      </w:r>
      <w:r w:rsidR="00556911" w:rsidRPr="005163EA">
        <w:rPr>
          <w:rFonts w:ascii="Verdana" w:hAnsi="Verdana"/>
          <w:sz w:val="20"/>
          <w:szCs w:val="20"/>
        </w:rPr>
        <w:t xml:space="preserve"> </w:t>
      </w:r>
      <w:r w:rsidRPr="005163EA">
        <w:rPr>
          <w:rFonts w:ascii="Verdana" w:hAnsi="Verdana"/>
          <w:sz w:val="20"/>
          <w:szCs w:val="20"/>
        </w:rPr>
        <w:t xml:space="preserve">van de </w:t>
      </w:r>
      <w:r w:rsidR="000F6EA2">
        <w:rPr>
          <w:rFonts w:ascii="Verdana" w:hAnsi="Verdana"/>
          <w:sz w:val="20"/>
          <w:szCs w:val="20"/>
        </w:rPr>
        <w:t>verantwoordelijken</w:t>
      </w:r>
      <w:r w:rsidRPr="005163EA">
        <w:rPr>
          <w:rFonts w:ascii="Verdana" w:hAnsi="Verdana"/>
          <w:sz w:val="20"/>
          <w:szCs w:val="20"/>
        </w:rPr>
        <w:t xml:space="preserve"> en derhalve daartoe in het kader van hun taakuitoefening gerechtigd zijn, hebben toegang tot de registratie van persoonsgegevens.</w:t>
      </w:r>
    </w:p>
    <w:p w:rsidR="00D05E27" w:rsidRDefault="00AA72C9" w:rsidP="004C79E1">
      <w:pPr>
        <w:pStyle w:val="Lijstalinea"/>
        <w:numPr>
          <w:ilvl w:val="0"/>
          <w:numId w:val="21"/>
        </w:numPr>
        <w:spacing w:before="100" w:beforeAutospacing="1" w:after="100" w:afterAutospacing="1"/>
        <w:ind w:left="426" w:hanging="426"/>
        <w:rPr>
          <w:rFonts w:ascii="Verdana" w:hAnsi="Verdana"/>
          <w:sz w:val="20"/>
          <w:szCs w:val="20"/>
        </w:rPr>
      </w:pPr>
      <w:r w:rsidRPr="005163EA">
        <w:rPr>
          <w:rFonts w:ascii="Verdana" w:hAnsi="Verdana"/>
          <w:sz w:val="20"/>
          <w:szCs w:val="20"/>
        </w:rPr>
        <w:t>Tot de gebruikers van de registratie behoren</w:t>
      </w:r>
      <w:r w:rsidR="00D05E27">
        <w:rPr>
          <w:rFonts w:ascii="Verdana" w:hAnsi="Verdana"/>
          <w:sz w:val="20"/>
          <w:szCs w:val="20"/>
        </w:rPr>
        <w:t>:</w:t>
      </w:r>
    </w:p>
    <w:p w:rsidR="004C79E1" w:rsidRDefault="000F78B2" w:rsidP="00266277">
      <w:pPr>
        <w:pStyle w:val="Lijstalinea"/>
        <w:spacing w:before="100" w:beforeAutospacing="1" w:after="100" w:afterAutospacing="1"/>
        <w:ind w:left="709" w:hanging="283"/>
        <w:rPr>
          <w:rFonts w:ascii="Verdana" w:hAnsi="Verdana"/>
          <w:sz w:val="20"/>
          <w:szCs w:val="20"/>
        </w:rPr>
      </w:pPr>
      <w:r w:rsidRPr="005163EA">
        <w:rPr>
          <w:rFonts w:ascii="Verdana" w:hAnsi="Verdana"/>
          <w:sz w:val="20"/>
          <w:szCs w:val="20"/>
        </w:rPr>
        <w:t xml:space="preserve">· </w:t>
      </w:r>
      <w:r>
        <w:rPr>
          <w:rFonts w:ascii="Verdana" w:hAnsi="Verdana"/>
          <w:sz w:val="20"/>
          <w:szCs w:val="20"/>
        </w:rPr>
        <w:tab/>
      </w:r>
      <w:r w:rsidR="00263E59">
        <w:rPr>
          <w:rFonts w:ascii="Verdana" w:hAnsi="Verdana"/>
          <w:sz w:val="20"/>
          <w:szCs w:val="20"/>
        </w:rPr>
        <w:t xml:space="preserve">De </w:t>
      </w:r>
      <w:r w:rsidR="009D1D0D">
        <w:rPr>
          <w:rFonts w:ascii="Verdana" w:hAnsi="Verdana"/>
          <w:sz w:val="20"/>
          <w:szCs w:val="20"/>
        </w:rPr>
        <w:t>directie</w:t>
      </w:r>
      <w:r w:rsidR="00FF4CC1">
        <w:rPr>
          <w:rFonts w:ascii="Verdana" w:hAnsi="Verdana"/>
          <w:sz w:val="20"/>
          <w:szCs w:val="20"/>
        </w:rPr>
        <w:t xml:space="preserve">, </w:t>
      </w:r>
      <w:r w:rsidR="009D1D0D">
        <w:rPr>
          <w:rFonts w:ascii="Verdana" w:hAnsi="Verdana"/>
          <w:sz w:val="20"/>
          <w:szCs w:val="20"/>
        </w:rPr>
        <w:t>cli</w:t>
      </w:r>
      <w:r w:rsidR="00FF4CC1">
        <w:rPr>
          <w:rFonts w:ascii="Verdana" w:hAnsi="Verdana"/>
          <w:sz w:val="20"/>
          <w:szCs w:val="20"/>
        </w:rPr>
        <w:t>ë</w:t>
      </w:r>
      <w:r w:rsidR="009D1D0D">
        <w:rPr>
          <w:rFonts w:ascii="Verdana" w:hAnsi="Verdana"/>
          <w:sz w:val="20"/>
          <w:szCs w:val="20"/>
        </w:rPr>
        <w:t>ntadministratie en financiële administratie</w:t>
      </w:r>
      <w:r w:rsidR="00263E59">
        <w:rPr>
          <w:rFonts w:ascii="Verdana" w:hAnsi="Verdana"/>
          <w:sz w:val="20"/>
          <w:szCs w:val="20"/>
        </w:rPr>
        <w:t xml:space="preserve"> van de Coöperatie Limburgse Zorgboeren</w:t>
      </w:r>
      <w:r w:rsidR="00641180">
        <w:rPr>
          <w:rFonts w:ascii="Verdana" w:hAnsi="Verdana"/>
          <w:sz w:val="20"/>
          <w:szCs w:val="20"/>
        </w:rPr>
        <w:t xml:space="preserve"> U.A</w:t>
      </w:r>
      <w:r w:rsidR="00263E59">
        <w:rPr>
          <w:rFonts w:ascii="Verdana" w:hAnsi="Verdana"/>
          <w:sz w:val="20"/>
          <w:szCs w:val="20"/>
        </w:rPr>
        <w:t xml:space="preserve">. </w:t>
      </w:r>
      <w:r w:rsidR="00AA72C9" w:rsidRPr="005163EA">
        <w:rPr>
          <w:rFonts w:ascii="Verdana" w:hAnsi="Verdana"/>
          <w:sz w:val="20"/>
          <w:szCs w:val="20"/>
        </w:rPr>
        <w:t xml:space="preserve">Voor iedere gebruiker geldt een specifieke bevoegdheid ten aanzien van het invoeren, wijzigen en verwijderen van gegevens. </w:t>
      </w:r>
    </w:p>
    <w:p w:rsidR="00263E59" w:rsidRDefault="000F78B2" w:rsidP="00266277">
      <w:pPr>
        <w:pStyle w:val="Lijstalinea"/>
        <w:spacing w:before="100" w:beforeAutospacing="1" w:after="100" w:afterAutospacing="1"/>
        <w:ind w:left="709" w:hanging="283"/>
        <w:rPr>
          <w:rFonts w:ascii="Verdana" w:hAnsi="Verdana"/>
          <w:sz w:val="20"/>
          <w:szCs w:val="20"/>
        </w:rPr>
      </w:pPr>
      <w:r w:rsidRPr="005163EA">
        <w:rPr>
          <w:rFonts w:ascii="Verdana" w:hAnsi="Verdana"/>
          <w:sz w:val="20"/>
          <w:szCs w:val="20"/>
        </w:rPr>
        <w:t xml:space="preserve">· </w:t>
      </w:r>
      <w:r>
        <w:rPr>
          <w:rFonts w:ascii="Verdana" w:hAnsi="Verdana"/>
          <w:sz w:val="20"/>
          <w:szCs w:val="20"/>
        </w:rPr>
        <w:tab/>
      </w:r>
      <w:r w:rsidR="00263E59">
        <w:rPr>
          <w:rFonts w:ascii="Verdana" w:hAnsi="Verdana"/>
          <w:sz w:val="20"/>
          <w:szCs w:val="20"/>
        </w:rPr>
        <w:t xml:space="preserve">De gebruikers </w:t>
      </w:r>
      <w:r w:rsidR="00285E10">
        <w:rPr>
          <w:rFonts w:ascii="Verdana" w:hAnsi="Verdana"/>
          <w:sz w:val="20"/>
          <w:szCs w:val="20"/>
        </w:rPr>
        <w:t xml:space="preserve">van de registratie </w:t>
      </w:r>
      <w:r w:rsidR="00266277">
        <w:rPr>
          <w:rFonts w:ascii="Verdana" w:hAnsi="Verdana"/>
          <w:sz w:val="20"/>
          <w:szCs w:val="20"/>
        </w:rPr>
        <w:t>door</w:t>
      </w:r>
      <w:r w:rsidR="00263E59">
        <w:rPr>
          <w:rFonts w:ascii="Verdana" w:hAnsi="Verdana"/>
          <w:sz w:val="20"/>
          <w:szCs w:val="20"/>
        </w:rPr>
        <w:t xml:space="preserve"> de zorgboerderij zijn vastgelegd in bijlage A </w:t>
      </w:r>
      <w:r w:rsidR="007C0663">
        <w:rPr>
          <w:rFonts w:ascii="Verdana" w:hAnsi="Verdana"/>
          <w:sz w:val="20"/>
          <w:szCs w:val="20"/>
        </w:rPr>
        <w:t>van</w:t>
      </w:r>
      <w:r w:rsidR="00263E59">
        <w:rPr>
          <w:rFonts w:ascii="Verdana" w:hAnsi="Verdana"/>
          <w:sz w:val="20"/>
          <w:szCs w:val="20"/>
        </w:rPr>
        <w:t xml:space="preserve"> dit reglement.</w:t>
      </w:r>
    </w:p>
    <w:p w:rsidR="003B5CC0" w:rsidRDefault="003B5CC0" w:rsidP="00971D0F">
      <w:pPr>
        <w:pStyle w:val="Lijstalinea"/>
        <w:spacing w:before="100" w:beforeAutospacing="1" w:after="100" w:afterAutospacing="1"/>
        <w:ind w:left="426"/>
        <w:rPr>
          <w:rFonts w:ascii="Verdana" w:hAnsi="Verdana"/>
          <w:sz w:val="20"/>
          <w:szCs w:val="20"/>
        </w:rPr>
      </w:pPr>
    </w:p>
    <w:p w:rsidR="003B5CC0" w:rsidRDefault="003B5CC0" w:rsidP="00971D0F">
      <w:pPr>
        <w:pStyle w:val="Lijstalinea"/>
        <w:spacing w:before="100" w:beforeAutospacing="1" w:after="100" w:afterAutospacing="1"/>
        <w:ind w:left="426"/>
        <w:rPr>
          <w:rFonts w:ascii="Verdana" w:hAnsi="Verdana"/>
          <w:sz w:val="20"/>
          <w:szCs w:val="20"/>
        </w:rPr>
      </w:pPr>
    </w:p>
    <w:p w:rsidR="00263E59" w:rsidRDefault="00263E59" w:rsidP="00971D0F">
      <w:pPr>
        <w:pStyle w:val="Lijstalinea"/>
        <w:spacing w:before="100" w:beforeAutospacing="1" w:after="100" w:afterAutospacing="1"/>
        <w:ind w:left="426"/>
        <w:rPr>
          <w:rFonts w:ascii="Verdana" w:hAnsi="Verdana"/>
          <w:sz w:val="20"/>
          <w:szCs w:val="20"/>
        </w:rPr>
      </w:pPr>
      <w:r>
        <w:rPr>
          <w:rFonts w:ascii="Verdana" w:hAnsi="Verdana"/>
          <w:sz w:val="20"/>
          <w:szCs w:val="20"/>
        </w:rPr>
        <w:t xml:space="preserve">Iedere </w:t>
      </w:r>
      <w:r w:rsidRPr="005163EA">
        <w:rPr>
          <w:rFonts w:ascii="Verdana" w:hAnsi="Verdana"/>
          <w:sz w:val="20"/>
          <w:szCs w:val="20"/>
        </w:rPr>
        <w:t xml:space="preserve">gebruiker </w:t>
      </w:r>
      <w:r>
        <w:rPr>
          <w:rFonts w:ascii="Verdana" w:hAnsi="Verdana"/>
          <w:sz w:val="20"/>
          <w:szCs w:val="20"/>
        </w:rPr>
        <w:t xml:space="preserve">heeft </w:t>
      </w:r>
      <w:r w:rsidRPr="005163EA">
        <w:rPr>
          <w:rFonts w:ascii="Verdana" w:hAnsi="Verdana"/>
          <w:sz w:val="20"/>
          <w:szCs w:val="20"/>
        </w:rPr>
        <w:t>zich ten aanzien van de persoonsgegevens schriftelijk tot geheimhouding verplicht.</w:t>
      </w:r>
    </w:p>
    <w:p w:rsidR="00AA72C9" w:rsidRDefault="00AA72C9" w:rsidP="004C79E1">
      <w:pPr>
        <w:pStyle w:val="Lijstalinea"/>
        <w:numPr>
          <w:ilvl w:val="0"/>
          <w:numId w:val="21"/>
        </w:numPr>
        <w:spacing w:before="100" w:beforeAutospacing="1" w:after="100" w:afterAutospacing="1"/>
        <w:ind w:left="426" w:hanging="426"/>
        <w:rPr>
          <w:rFonts w:ascii="Verdana" w:hAnsi="Verdana"/>
          <w:sz w:val="20"/>
          <w:szCs w:val="20"/>
        </w:rPr>
      </w:pPr>
      <w:r w:rsidRPr="005163EA">
        <w:rPr>
          <w:rFonts w:ascii="Verdana" w:hAnsi="Verdana"/>
          <w:sz w:val="20"/>
          <w:szCs w:val="20"/>
        </w:rPr>
        <w:t>Derden hebben toegang tot de registratie van persoonsgegevens in</w:t>
      </w:r>
      <w:r w:rsidR="00D05E27">
        <w:rPr>
          <w:rFonts w:ascii="Verdana" w:hAnsi="Verdana"/>
          <w:sz w:val="20"/>
          <w:szCs w:val="20"/>
        </w:rPr>
        <w:t>d</w:t>
      </w:r>
      <w:r w:rsidRPr="005163EA">
        <w:rPr>
          <w:rFonts w:ascii="Verdana" w:hAnsi="Verdana"/>
          <w:sz w:val="20"/>
          <w:szCs w:val="20"/>
        </w:rPr>
        <w:t>ien zulks noodzakelijk is op grond van een wettelijk voorschrift. Bovendien kan aan een externe accountant toegang verleend worden indien zulks ten uitvoer van diens opdracht noodzakelijk is.</w:t>
      </w:r>
    </w:p>
    <w:p w:rsidR="00837061" w:rsidRPr="005163EA" w:rsidRDefault="00837061" w:rsidP="00837061">
      <w:pPr>
        <w:pStyle w:val="Lijstalinea"/>
        <w:spacing w:before="100" w:beforeAutospacing="1" w:after="100" w:afterAutospacing="1"/>
        <w:ind w:left="426"/>
        <w:rPr>
          <w:rFonts w:ascii="Verdana" w:hAnsi="Verdana"/>
          <w:sz w:val="20"/>
          <w:szCs w:val="20"/>
        </w:rPr>
      </w:pPr>
    </w:p>
    <w:p w:rsidR="00837061" w:rsidRDefault="00AA72C9" w:rsidP="005163EA">
      <w:pPr>
        <w:pStyle w:val="Lijstalinea"/>
        <w:spacing w:before="100" w:beforeAutospacing="1" w:after="100" w:afterAutospacing="1"/>
        <w:ind w:left="0"/>
        <w:rPr>
          <w:rFonts w:ascii="Verdana" w:hAnsi="Verdana"/>
          <w:b/>
          <w:bCs/>
          <w:sz w:val="20"/>
          <w:szCs w:val="20"/>
        </w:rPr>
      </w:pPr>
      <w:r w:rsidRPr="005163EA">
        <w:rPr>
          <w:rFonts w:ascii="Verdana" w:hAnsi="Verdana"/>
          <w:b/>
          <w:bCs/>
          <w:sz w:val="20"/>
          <w:szCs w:val="20"/>
        </w:rPr>
        <w:t>Artikel 9: Bewaring persoonsgegevens</w:t>
      </w:r>
    </w:p>
    <w:p w:rsidR="00837061" w:rsidRDefault="00AA72C9" w:rsidP="00837061">
      <w:pPr>
        <w:pStyle w:val="Lijstalinea"/>
        <w:numPr>
          <w:ilvl w:val="0"/>
          <w:numId w:val="22"/>
        </w:numPr>
        <w:spacing w:before="100" w:beforeAutospacing="1" w:after="100" w:afterAutospacing="1"/>
        <w:ind w:left="426" w:hanging="426"/>
        <w:rPr>
          <w:rFonts w:ascii="Verdana" w:hAnsi="Verdana"/>
          <w:sz w:val="20"/>
          <w:szCs w:val="20"/>
        </w:rPr>
      </w:pPr>
      <w:r w:rsidRPr="005163EA">
        <w:rPr>
          <w:rFonts w:ascii="Verdana" w:hAnsi="Verdana"/>
          <w:sz w:val="20"/>
          <w:szCs w:val="20"/>
        </w:rPr>
        <w:t>De persoonsgegevens van een betrokkene vallend onder de WGBO worden gedurende vijftien jaar bewaard te rekenen vanaf het tijdstip waarop zij zijn vervaardigd, of zoveel langer als redelijkerwijs nodig is voor een goede zorgverlening.</w:t>
      </w:r>
    </w:p>
    <w:p w:rsidR="00837061" w:rsidRDefault="00AA72C9" w:rsidP="00837061">
      <w:pPr>
        <w:pStyle w:val="Lijstalinea"/>
        <w:numPr>
          <w:ilvl w:val="0"/>
          <w:numId w:val="22"/>
        </w:numPr>
        <w:spacing w:before="100" w:beforeAutospacing="1" w:after="100" w:afterAutospacing="1"/>
        <w:ind w:left="426" w:hanging="426"/>
        <w:rPr>
          <w:rFonts w:ascii="Verdana" w:hAnsi="Verdana"/>
          <w:sz w:val="20"/>
          <w:szCs w:val="20"/>
        </w:rPr>
      </w:pPr>
      <w:r w:rsidRPr="005163EA">
        <w:rPr>
          <w:rFonts w:ascii="Verdana" w:hAnsi="Verdana"/>
          <w:sz w:val="20"/>
          <w:szCs w:val="20"/>
        </w:rPr>
        <w:t>De gegevens niet vallend onder het eerste lid van dit artikel worden gedurende een termijn van zeven jaar bewaard, of zoveel langer als noodzakelijk is.</w:t>
      </w:r>
    </w:p>
    <w:p w:rsidR="00AA72C9" w:rsidRPr="005163EA" w:rsidRDefault="00AA72C9" w:rsidP="00837061">
      <w:pPr>
        <w:pStyle w:val="Lijstalinea"/>
        <w:numPr>
          <w:ilvl w:val="0"/>
          <w:numId w:val="22"/>
        </w:numPr>
        <w:spacing w:before="100" w:beforeAutospacing="1" w:after="100" w:afterAutospacing="1"/>
        <w:ind w:left="426" w:hanging="426"/>
        <w:rPr>
          <w:rFonts w:ascii="Verdana" w:hAnsi="Verdana"/>
          <w:sz w:val="20"/>
          <w:szCs w:val="20"/>
        </w:rPr>
      </w:pPr>
      <w:r w:rsidRPr="005163EA">
        <w:rPr>
          <w:rFonts w:ascii="Verdana" w:hAnsi="Verdana"/>
          <w:sz w:val="20"/>
          <w:szCs w:val="20"/>
        </w:rPr>
        <w:t>Binnen één jaar na het verstrijken van de geldende bewaartermijn als in dit artikel bepaald worden de gegevens op een verantwoorde manier uit de registratie verwijderd c.q. vernietigd.</w:t>
      </w:r>
    </w:p>
    <w:p w:rsidR="005163EA" w:rsidRDefault="005163EA" w:rsidP="005163EA">
      <w:pPr>
        <w:pStyle w:val="Lijstalinea"/>
        <w:spacing w:before="100" w:beforeAutospacing="1" w:after="100" w:afterAutospacing="1"/>
        <w:ind w:left="0"/>
        <w:rPr>
          <w:rFonts w:ascii="Verdana" w:hAnsi="Verdana"/>
          <w:b/>
          <w:bCs/>
          <w:sz w:val="20"/>
          <w:szCs w:val="20"/>
        </w:rPr>
      </w:pPr>
    </w:p>
    <w:p w:rsidR="00837061" w:rsidRDefault="00AA72C9" w:rsidP="005163EA">
      <w:pPr>
        <w:pStyle w:val="Lijstalinea"/>
        <w:spacing w:before="100" w:beforeAutospacing="1" w:after="100" w:afterAutospacing="1"/>
        <w:ind w:left="0"/>
        <w:rPr>
          <w:rFonts w:ascii="Verdana" w:hAnsi="Verdana"/>
          <w:b/>
          <w:bCs/>
          <w:sz w:val="20"/>
          <w:szCs w:val="20"/>
        </w:rPr>
      </w:pPr>
      <w:r w:rsidRPr="005163EA">
        <w:rPr>
          <w:rFonts w:ascii="Verdana" w:hAnsi="Verdana"/>
          <w:b/>
          <w:bCs/>
          <w:sz w:val="20"/>
          <w:szCs w:val="20"/>
        </w:rPr>
        <w:t>Artikel 10: Verband met andere registraties</w:t>
      </w:r>
    </w:p>
    <w:p w:rsidR="00837061" w:rsidRPr="00837061" w:rsidRDefault="00AA72C9" w:rsidP="00837061">
      <w:pPr>
        <w:pStyle w:val="Lijstalinea"/>
        <w:numPr>
          <w:ilvl w:val="0"/>
          <w:numId w:val="23"/>
        </w:numPr>
        <w:spacing w:before="100" w:beforeAutospacing="1" w:after="100" w:afterAutospacing="1"/>
        <w:ind w:left="426" w:hanging="426"/>
        <w:rPr>
          <w:rFonts w:ascii="Verdana" w:hAnsi="Verdana"/>
          <w:sz w:val="20"/>
          <w:szCs w:val="20"/>
        </w:rPr>
      </w:pPr>
      <w:r w:rsidRPr="005163EA">
        <w:rPr>
          <w:rFonts w:ascii="Verdana" w:hAnsi="Verdana"/>
          <w:sz w:val="20"/>
          <w:szCs w:val="20"/>
        </w:rPr>
        <w:t xml:space="preserve">Binnen de organisatie van de </w:t>
      </w:r>
      <w:r w:rsidR="000F6EA2">
        <w:rPr>
          <w:rFonts w:ascii="Verdana" w:hAnsi="Verdana"/>
          <w:sz w:val="20"/>
          <w:szCs w:val="20"/>
        </w:rPr>
        <w:t>verantwoordelijken</w:t>
      </w:r>
      <w:r w:rsidRPr="005163EA">
        <w:rPr>
          <w:rFonts w:ascii="Verdana" w:hAnsi="Verdana"/>
          <w:sz w:val="20"/>
          <w:szCs w:val="20"/>
        </w:rPr>
        <w:t xml:space="preserve"> bestaat er een verband tussen de registratie van</w:t>
      </w:r>
      <w:r w:rsidR="00837061">
        <w:rPr>
          <w:rFonts w:ascii="Verdana" w:hAnsi="Verdana"/>
          <w:sz w:val="20"/>
          <w:szCs w:val="20"/>
        </w:rPr>
        <w:t xml:space="preserve"> </w:t>
      </w:r>
      <w:r w:rsidRPr="00837061">
        <w:rPr>
          <w:rFonts w:ascii="Verdana" w:hAnsi="Verdana"/>
          <w:sz w:val="20"/>
          <w:szCs w:val="20"/>
        </w:rPr>
        <w:t>persoonsgegevens met de persoonsregistratie ter zake van de archivering van dossiers en bestanden en met de registraties van persoonsgegevens betreffende verschillende soorten zorgdienstverlening naar financieringsbron (WLZ, WMO, PGB, Zorgverzekeringswet e.d.)</w:t>
      </w:r>
      <w:r w:rsidR="007036A1">
        <w:rPr>
          <w:rFonts w:ascii="Verdana" w:hAnsi="Verdana"/>
          <w:sz w:val="20"/>
          <w:szCs w:val="20"/>
        </w:rPr>
        <w:t>.</w:t>
      </w:r>
    </w:p>
    <w:p w:rsidR="00AA72C9" w:rsidRPr="005163EA" w:rsidRDefault="00AA72C9" w:rsidP="00837061">
      <w:pPr>
        <w:pStyle w:val="Lijstalinea"/>
        <w:numPr>
          <w:ilvl w:val="0"/>
          <w:numId w:val="23"/>
        </w:numPr>
        <w:spacing w:before="100" w:beforeAutospacing="1" w:after="100" w:afterAutospacing="1"/>
        <w:ind w:left="426" w:hanging="426"/>
        <w:rPr>
          <w:rFonts w:ascii="Verdana" w:hAnsi="Verdana"/>
          <w:sz w:val="20"/>
          <w:szCs w:val="20"/>
        </w:rPr>
      </w:pPr>
      <w:r w:rsidRPr="005163EA">
        <w:rPr>
          <w:rFonts w:ascii="Verdana" w:hAnsi="Verdana"/>
          <w:sz w:val="20"/>
          <w:szCs w:val="20"/>
        </w:rPr>
        <w:t xml:space="preserve">Ten behoeve van het opvragen van relevante gegevens van betrokkenen dan wel het verstrekken daarvan bestaat er ter zake van de registratie van persoonsgegevens buiten de organisaties van </w:t>
      </w:r>
      <w:r w:rsidR="000F6EA2">
        <w:rPr>
          <w:rFonts w:ascii="Verdana" w:hAnsi="Verdana"/>
          <w:sz w:val="20"/>
          <w:szCs w:val="20"/>
        </w:rPr>
        <w:t>verantwoordelijken</w:t>
      </w:r>
      <w:r w:rsidRPr="005163EA">
        <w:rPr>
          <w:rFonts w:ascii="Verdana" w:hAnsi="Verdana"/>
          <w:sz w:val="20"/>
          <w:szCs w:val="20"/>
        </w:rPr>
        <w:t xml:space="preserve"> een verband met de registratie van de Belastingdienst, zorgverlenende instellingen, uitvoeringsinstellingen, zorgkantoren en de Gemeentelijke Basis Administratie (GBA).</w:t>
      </w:r>
    </w:p>
    <w:p w:rsidR="005163EA" w:rsidRDefault="005163EA" w:rsidP="005163EA">
      <w:pPr>
        <w:pStyle w:val="Lijstalinea"/>
        <w:spacing w:before="100" w:beforeAutospacing="1" w:after="100" w:afterAutospacing="1"/>
        <w:ind w:left="0"/>
        <w:rPr>
          <w:rFonts w:ascii="Verdana" w:hAnsi="Verdana"/>
          <w:b/>
          <w:bCs/>
          <w:sz w:val="20"/>
          <w:szCs w:val="20"/>
        </w:rPr>
      </w:pPr>
    </w:p>
    <w:p w:rsidR="00837061" w:rsidRDefault="00AA72C9" w:rsidP="00837061">
      <w:pPr>
        <w:pStyle w:val="Lijstalinea"/>
        <w:spacing w:before="100" w:beforeAutospacing="1" w:after="100" w:afterAutospacing="1"/>
        <w:ind w:left="426" w:hanging="426"/>
        <w:rPr>
          <w:rFonts w:ascii="Verdana" w:hAnsi="Verdana"/>
          <w:b/>
          <w:bCs/>
          <w:sz w:val="20"/>
          <w:szCs w:val="20"/>
        </w:rPr>
      </w:pPr>
      <w:r w:rsidRPr="005163EA">
        <w:rPr>
          <w:rFonts w:ascii="Verdana" w:hAnsi="Verdana"/>
          <w:b/>
          <w:bCs/>
          <w:sz w:val="20"/>
          <w:szCs w:val="20"/>
        </w:rPr>
        <w:t>Artikel 11: Verstrekking (identiteits)gegevens aan betrokkenen</w:t>
      </w:r>
    </w:p>
    <w:p w:rsidR="00837061" w:rsidRDefault="00AA72C9" w:rsidP="00837061">
      <w:pPr>
        <w:pStyle w:val="Lijstalinea"/>
        <w:numPr>
          <w:ilvl w:val="0"/>
          <w:numId w:val="24"/>
        </w:numPr>
        <w:spacing w:before="100" w:beforeAutospacing="1" w:after="100" w:afterAutospacing="1"/>
        <w:ind w:left="426" w:hanging="426"/>
        <w:rPr>
          <w:rFonts w:ascii="Verdana" w:hAnsi="Verdana"/>
          <w:sz w:val="20"/>
          <w:szCs w:val="20"/>
        </w:rPr>
      </w:pPr>
      <w:r w:rsidRPr="005163EA">
        <w:rPr>
          <w:rFonts w:ascii="Verdana" w:hAnsi="Verdana"/>
          <w:sz w:val="20"/>
          <w:szCs w:val="20"/>
        </w:rPr>
        <w:t>Indien persoonsgegevens direct bij de betrokkene worden verkregen</w:t>
      </w:r>
      <w:r w:rsidR="007036A1">
        <w:rPr>
          <w:rFonts w:ascii="Verdana" w:hAnsi="Verdana"/>
          <w:sz w:val="20"/>
          <w:szCs w:val="20"/>
        </w:rPr>
        <w:t>,</w:t>
      </w:r>
      <w:r w:rsidRPr="005163EA">
        <w:rPr>
          <w:rFonts w:ascii="Verdana" w:hAnsi="Verdana"/>
          <w:sz w:val="20"/>
          <w:szCs w:val="20"/>
        </w:rPr>
        <w:t xml:space="preserve"> </w:t>
      </w:r>
      <w:r w:rsidR="000F6EA2" w:rsidRPr="005163EA">
        <w:rPr>
          <w:rFonts w:ascii="Verdana" w:hAnsi="Verdana"/>
          <w:sz w:val="20"/>
          <w:szCs w:val="20"/>
        </w:rPr>
        <w:t>de</w:t>
      </w:r>
      <w:r w:rsidR="000F6EA2">
        <w:rPr>
          <w:rFonts w:ascii="Verdana" w:hAnsi="Verdana"/>
          <w:sz w:val="20"/>
          <w:szCs w:val="20"/>
        </w:rPr>
        <w:t>len</w:t>
      </w:r>
      <w:r w:rsidR="000F6EA2" w:rsidRPr="005163EA">
        <w:rPr>
          <w:rFonts w:ascii="Verdana" w:hAnsi="Verdana"/>
          <w:sz w:val="20"/>
          <w:szCs w:val="20"/>
        </w:rPr>
        <w:t xml:space="preserve"> </w:t>
      </w:r>
      <w:r w:rsidRPr="005163EA">
        <w:rPr>
          <w:rFonts w:ascii="Verdana" w:hAnsi="Verdana"/>
          <w:sz w:val="20"/>
          <w:szCs w:val="20"/>
        </w:rPr>
        <w:t xml:space="preserve">de </w:t>
      </w:r>
      <w:r w:rsidR="000F6EA2">
        <w:rPr>
          <w:rFonts w:ascii="Verdana" w:hAnsi="Verdana"/>
          <w:sz w:val="20"/>
          <w:szCs w:val="20"/>
        </w:rPr>
        <w:t>verantwoordelijken</w:t>
      </w:r>
      <w:r w:rsidRPr="005163EA">
        <w:rPr>
          <w:rFonts w:ascii="Verdana" w:hAnsi="Verdana"/>
          <w:sz w:val="20"/>
          <w:szCs w:val="20"/>
        </w:rPr>
        <w:t xml:space="preserve"> vóór het verkrijgen van de persoonsgegevens aan de betrokkene </w:t>
      </w:r>
      <w:r w:rsidR="00D05E27">
        <w:rPr>
          <w:rFonts w:ascii="Verdana" w:hAnsi="Verdana"/>
          <w:sz w:val="20"/>
          <w:szCs w:val="20"/>
        </w:rPr>
        <w:t>hun</w:t>
      </w:r>
      <w:r w:rsidR="00D05E27" w:rsidRPr="005163EA">
        <w:rPr>
          <w:rFonts w:ascii="Verdana" w:hAnsi="Verdana"/>
          <w:sz w:val="20"/>
          <w:szCs w:val="20"/>
        </w:rPr>
        <w:t xml:space="preserve"> </w:t>
      </w:r>
      <w:r w:rsidRPr="005163EA">
        <w:rPr>
          <w:rFonts w:ascii="Verdana" w:hAnsi="Verdana"/>
          <w:sz w:val="20"/>
          <w:szCs w:val="20"/>
        </w:rPr>
        <w:t>identiteit mede en de doeleinden van de verwerking waarvoor de gegevens zijn bestemd.</w:t>
      </w:r>
    </w:p>
    <w:p w:rsidR="00837061" w:rsidRDefault="00AA72C9" w:rsidP="00837061">
      <w:pPr>
        <w:pStyle w:val="Lijstalinea"/>
        <w:numPr>
          <w:ilvl w:val="0"/>
          <w:numId w:val="24"/>
        </w:numPr>
        <w:spacing w:before="100" w:beforeAutospacing="1" w:after="100" w:afterAutospacing="1"/>
        <w:ind w:left="426" w:hanging="426"/>
        <w:rPr>
          <w:rFonts w:ascii="Verdana" w:hAnsi="Verdana"/>
          <w:sz w:val="20"/>
          <w:szCs w:val="20"/>
        </w:rPr>
      </w:pPr>
      <w:r w:rsidRPr="005163EA">
        <w:rPr>
          <w:rFonts w:ascii="Verdana" w:hAnsi="Verdana"/>
          <w:sz w:val="20"/>
          <w:szCs w:val="20"/>
        </w:rPr>
        <w:t xml:space="preserve">In het geval persoonsgegevens door de </w:t>
      </w:r>
      <w:r w:rsidR="000F6EA2">
        <w:rPr>
          <w:rFonts w:ascii="Verdana" w:hAnsi="Verdana"/>
          <w:sz w:val="20"/>
          <w:szCs w:val="20"/>
        </w:rPr>
        <w:t>verantwoordelijken</w:t>
      </w:r>
      <w:r w:rsidRPr="005163EA">
        <w:rPr>
          <w:rFonts w:ascii="Verdana" w:hAnsi="Verdana"/>
          <w:sz w:val="20"/>
          <w:szCs w:val="20"/>
        </w:rPr>
        <w:t xml:space="preserve"> worden verkregen van een ander dan betrokkene </w:t>
      </w:r>
      <w:r w:rsidR="000F6EA2">
        <w:rPr>
          <w:rFonts w:ascii="Verdana" w:hAnsi="Verdana"/>
          <w:sz w:val="20"/>
          <w:szCs w:val="20"/>
        </w:rPr>
        <w:t>delen</w:t>
      </w:r>
      <w:r w:rsidR="000F6EA2" w:rsidRPr="005163EA">
        <w:rPr>
          <w:rFonts w:ascii="Verdana" w:hAnsi="Verdana"/>
          <w:sz w:val="20"/>
          <w:szCs w:val="20"/>
        </w:rPr>
        <w:t xml:space="preserve"> </w:t>
      </w:r>
      <w:r w:rsidRPr="005163EA">
        <w:rPr>
          <w:rFonts w:ascii="Verdana" w:hAnsi="Verdana"/>
          <w:sz w:val="20"/>
          <w:szCs w:val="20"/>
        </w:rPr>
        <w:t xml:space="preserve">de </w:t>
      </w:r>
      <w:r w:rsidR="000F6EA2">
        <w:rPr>
          <w:rFonts w:ascii="Verdana" w:hAnsi="Verdana"/>
          <w:sz w:val="20"/>
          <w:szCs w:val="20"/>
        </w:rPr>
        <w:t>verantwoordelijken</w:t>
      </w:r>
      <w:r w:rsidRPr="005163EA">
        <w:rPr>
          <w:rFonts w:ascii="Verdana" w:hAnsi="Verdana"/>
          <w:sz w:val="20"/>
          <w:szCs w:val="20"/>
        </w:rPr>
        <w:t xml:space="preserve"> aan de betrokkene </w:t>
      </w:r>
      <w:r w:rsidR="00C35733">
        <w:rPr>
          <w:rFonts w:ascii="Verdana" w:hAnsi="Verdana"/>
          <w:sz w:val="20"/>
          <w:szCs w:val="20"/>
        </w:rPr>
        <w:t>hun</w:t>
      </w:r>
      <w:r w:rsidR="00C35733" w:rsidRPr="005163EA">
        <w:rPr>
          <w:rFonts w:ascii="Verdana" w:hAnsi="Verdana"/>
          <w:sz w:val="20"/>
          <w:szCs w:val="20"/>
        </w:rPr>
        <w:t xml:space="preserve"> </w:t>
      </w:r>
      <w:r w:rsidRPr="005163EA">
        <w:rPr>
          <w:rFonts w:ascii="Verdana" w:hAnsi="Verdana"/>
          <w:sz w:val="20"/>
          <w:szCs w:val="20"/>
        </w:rPr>
        <w:t>identiteit en de doeleinden van de verwerking waarvoor de gegevens zijn bestemd mede en wel op het moment van vastlegging van de gegevens dan wel op het moment dat de gegevens aan derde worden verstrekt indien zij daarvoor zijn bestemd, één en ander behoudens het geval dat betrokkene daarvan reeds op de hoogte is.</w:t>
      </w:r>
    </w:p>
    <w:p w:rsidR="003B5CC0" w:rsidRPr="003B5CC0" w:rsidRDefault="00AA72C9" w:rsidP="0053659B">
      <w:pPr>
        <w:pStyle w:val="Lijstalinea"/>
        <w:numPr>
          <w:ilvl w:val="0"/>
          <w:numId w:val="24"/>
        </w:numPr>
        <w:spacing w:before="100" w:beforeAutospacing="1" w:after="100" w:afterAutospacing="1"/>
        <w:ind w:left="426" w:hanging="426"/>
        <w:rPr>
          <w:rFonts w:ascii="Verdana" w:hAnsi="Verdana"/>
          <w:b/>
          <w:bCs/>
          <w:sz w:val="20"/>
          <w:szCs w:val="20"/>
        </w:rPr>
      </w:pPr>
      <w:r w:rsidRPr="003B5CC0">
        <w:rPr>
          <w:rFonts w:ascii="Verdana" w:hAnsi="Verdana"/>
          <w:sz w:val="20"/>
          <w:szCs w:val="20"/>
        </w:rPr>
        <w:t>De in lid 1 en lid 2 van dit artikel bedoelde mededelingen aan betrokkene vindt niet plaats indien mededeling aan de betrokkene onmogelijk blijkt of een onevenredige inspanning kost alsmede indien de vastlegging of de verstrekking van de gegevens</w:t>
      </w:r>
      <w:r w:rsidR="003B5CC0">
        <w:rPr>
          <w:rFonts w:ascii="Verdana" w:hAnsi="Verdana"/>
          <w:sz w:val="20"/>
          <w:szCs w:val="20"/>
        </w:rPr>
        <w:br/>
      </w:r>
      <w:r w:rsidR="003B5CC0">
        <w:rPr>
          <w:rFonts w:ascii="Verdana" w:hAnsi="Verdana"/>
          <w:sz w:val="20"/>
          <w:szCs w:val="20"/>
        </w:rPr>
        <w:lastRenderedPageBreak/>
        <w:br/>
      </w:r>
      <w:r w:rsidRPr="003B5CC0">
        <w:rPr>
          <w:rFonts w:ascii="Verdana" w:hAnsi="Verdana"/>
          <w:sz w:val="20"/>
          <w:szCs w:val="20"/>
        </w:rPr>
        <w:t xml:space="preserve">wettelijk is voorgeschreven. Alsdan </w:t>
      </w:r>
      <w:r w:rsidR="000F6EA2" w:rsidRPr="003B5CC0">
        <w:rPr>
          <w:rFonts w:ascii="Verdana" w:hAnsi="Verdana"/>
          <w:sz w:val="20"/>
          <w:szCs w:val="20"/>
        </w:rPr>
        <w:t xml:space="preserve">leggen </w:t>
      </w:r>
      <w:r w:rsidRPr="003B5CC0">
        <w:rPr>
          <w:rFonts w:ascii="Verdana" w:hAnsi="Verdana"/>
          <w:sz w:val="20"/>
          <w:szCs w:val="20"/>
        </w:rPr>
        <w:t xml:space="preserve">de </w:t>
      </w:r>
      <w:r w:rsidR="000F6EA2" w:rsidRPr="003B5CC0">
        <w:rPr>
          <w:rFonts w:ascii="Verdana" w:hAnsi="Verdana"/>
          <w:sz w:val="20"/>
          <w:szCs w:val="20"/>
        </w:rPr>
        <w:t>verantwoordelijken</w:t>
      </w:r>
      <w:r w:rsidRPr="003B5CC0">
        <w:rPr>
          <w:rFonts w:ascii="Verdana" w:hAnsi="Verdana"/>
          <w:sz w:val="20"/>
          <w:szCs w:val="20"/>
        </w:rPr>
        <w:t xml:space="preserve"> de herkomst van de gegevens vast in </w:t>
      </w:r>
      <w:r w:rsidR="00B432AF" w:rsidRPr="003B5CC0">
        <w:rPr>
          <w:rFonts w:ascii="Verdana" w:hAnsi="Verdana"/>
          <w:sz w:val="20"/>
          <w:szCs w:val="20"/>
        </w:rPr>
        <w:t xml:space="preserve">hun </w:t>
      </w:r>
      <w:r w:rsidRPr="003B5CC0">
        <w:rPr>
          <w:rFonts w:ascii="Verdana" w:hAnsi="Verdana"/>
          <w:sz w:val="20"/>
          <w:szCs w:val="20"/>
        </w:rPr>
        <w:t>dossier.</w:t>
      </w:r>
      <w:r w:rsidR="003B5CC0">
        <w:rPr>
          <w:rFonts w:ascii="Verdana" w:hAnsi="Verdana"/>
          <w:sz w:val="20"/>
          <w:szCs w:val="20"/>
        </w:rPr>
        <w:br/>
      </w:r>
    </w:p>
    <w:p w:rsidR="00837061" w:rsidRPr="003B5CC0" w:rsidRDefault="00AA72C9" w:rsidP="003B5CC0">
      <w:pPr>
        <w:pStyle w:val="Lijstalinea"/>
        <w:spacing w:before="100" w:beforeAutospacing="1" w:after="100" w:afterAutospacing="1"/>
        <w:ind w:left="426"/>
        <w:rPr>
          <w:rFonts w:ascii="Verdana" w:hAnsi="Verdana"/>
          <w:b/>
          <w:bCs/>
          <w:sz w:val="20"/>
          <w:szCs w:val="20"/>
        </w:rPr>
      </w:pPr>
      <w:r w:rsidRPr="003B5CC0">
        <w:rPr>
          <w:rFonts w:ascii="Verdana" w:hAnsi="Verdana"/>
          <w:b/>
          <w:bCs/>
          <w:sz w:val="20"/>
          <w:szCs w:val="20"/>
        </w:rPr>
        <w:t>Artikel 12: Rechten van betrokkenen</w:t>
      </w:r>
    </w:p>
    <w:p w:rsidR="00837061" w:rsidRDefault="00AA72C9" w:rsidP="00837061">
      <w:pPr>
        <w:pStyle w:val="Lijstalinea"/>
        <w:numPr>
          <w:ilvl w:val="0"/>
          <w:numId w:val="25"/>
        </w:numPr>
        <w:spacing w:before="100" w:beforeAutospacing="1" w:after="100" w:afterAutospacing="1"/>
        <w:ind w:left="426" w:hanging="426"/>
        <w:rPr>
          <w:rFonts w:ascii="Verdana" w:hAnsi="Verdana"/>
          <w:sz w:val="20"/>
          <w:szCs w:val="20"/>
        </w:rPr>
      </w:pPr>
      <w:r w:rsidRPr="005163EA">
        <w:rPr>
          <w:rFonts w:ascii="Verdana" w:hAnsi="Verdana"/>
          <w:sz w:val="20"/>
          <w:szCs w:val="20"/>
        </w:rPr>
        <w:t xml:space="preserve">De betrokkene heeft het recht de </w:t>
      </w:r>
      <w:r w:rsidR="000F6EA2">
        <w:rPr>
          <w:rFonts w:ascii="Verdana" w:hAnsi="Verdana"/>
          <w:sz w:val="20"/>
          <w:szCs w:val="20"/>
        </w:rPr>
        <w:t>verantwoordelijken</w:t>
      </w:r>
      <w:r w:rsidRPr="005163EA">
        <w:rPr>
          <w:rFonts w:ascii="Verdana" w:hAnsi="Verdana"/>
          <w:sz w:val="20"/>
          <w:szCs w:val="20"/>
        </w:rPr>
        <w:t xml:space="preserve"> te verzoeken hem mede te delen of hem betreffende persoonsgegevens worden verwerkt. De </w:t>
      </w:r>
      <w:r w:rsidR="000F6EA2">
        <w:rPr>
          <w:rFonts w:ascii="Verdana" w:hAnsi="Verdana"/>
          <w:sz w:val="20"/>
          <w:szCs w:val="20"/>
        </w:rPr>
        <w:t>verantwoordelijken</w:t>
      </w:r>
      <w:r w:rsidRPr="005163EA">
        <w:rPr>
          <w:rFonts w:ascii="Verdana" w:hAnsi="Verdana"/>
          <w:sz w:val="20"/>
          <w:szCs w:val="20"/>
        </w:rPr>
        <w:t xml:space="preserve"> </w:t>
      </w:r>
      <w:r w:rsidR="000F6EA2">
        <w:rPr>
          <w:rFonts w:ascii="Verdana" w:hAnsi="Verdana"/>
          <w:sz w:val="20"/>
          <w:szCs w:val="20"/>
        </w:rPr>
        <w:t>delen</w:t>
      </w:r>
      <w:r w:rsidR="000F6EA2" w:rsidRPr="005163EA">
        <w:rPr>
          <w:rFonts w:ascii="Verdana" w:hAnsi="Verdana"/>
          <w:sz w:val="20"/>
          <w:szCs w:val="20"/>
        </w:rPr>
        <w:t xml:space="preserve"> </w:t>
      </w:r>
      <w:r w:rsidRPr="005163EA">
        <w:rPr>
          <w:rFonts w:ascii="Verdana" w:hAnsi="Verdana"/>
          <w:sz w:val="20"/>
          <w:szCs w:val="20"/>
        </w:rPr>
        <w:t>zulks uiterlijk vier weken na een daartoe strekkend verzoek aan betrokkene mede en indien de bedoelde gegevens worden verwerkt</w:t>
      </w:r>
      <w:r w:rsidR="007036A1">
        <w:rPr>
          <w:rFonts w:ascii="Verdana" w:hAnsi="Verdana"/>
          <w:sz w:val="20"/>
          <w:szCs w:val="20"/>
        </w:rPr>
        <w:t>,</w:t>
      </w:r>
      <w:r w:rsidRPr="005163EA">
        <w:rPr>
          <w:rFonts w:ascii="Verdana" w:hAnsi="Verdana"/>
          <w:sz w:val="20"/>
          <w:szCs w:val="20"/>
        </w:rPr>
        <w:t xml:space="preserve"> houdt de mededeling van de </w:t>
      </w:r>
      <w:r w:rsidR="000F6EA2">
        <w:rPr>
          <w:rFonts w:ascii="Verdana" w:hAnsi="Verdana"/>
          <w:sz w:val="20"/>
          <w:szCs w:val="20"/>
        </w:rPr>
        <w:t>verantwoordelijken</w:t>
      </w:r>
      <w:r w:rsidRPr="005163EA">
        <w:rPr>
          <w:rFonts w:ascii="Verdana" w:hAnsi="Verdana"/>
          <w:sz w:val="20"/>
          <w:szCs w:val="20"/>
        </w:rPr>
        <w:t xml:space="preserve"> een overzicht van de gegevens, het doel van de verwerking daarvan alsmede de herkomst van de gegevens. Ve</w:t>
      </w:r>
      <w:r w:rsidR="005163EA">
        <w:rPr>
          <w:rFonts w:ascii="Verdana" w:hAnsi="Verdana"/>
          <w:sz w:val="20"/>
          <w:szCs w:val="20"/>
        </w:rPr>
        <w:t>rstrekking van de gegevens kan d</w:t>
      </w:r>
      <w:r w:rsidRPr="005163EA">
        <w:rPr>
          <w:rFonts w:ascii="Verdana" w:hAnsi="Verdana"/>
          <w:sz w:val="20"/>
          <w:szCs w:val="20"/>
        </w:rPr>
        <w:t xml:space="preserve">oor de </w:t>
      </w:r>
      <w:r w:rsidR="000F6EA2">
        <w:rPr>
          <w:rFonts w:ascii="Verdana" w:hAnsi="Verdana"/>
          <w:sz w:val="20"/>
          <w:szCs w:val="20"/>
        </w:rPr>
        <w:t>verantwoordelijken</w:t>
      </w:r>
      <w:r w:rsidRPr="005163EA">
        <w:rPr>
          <w:rFonts w:ascii="Verdana" w:hAnsi="Verdana"/>
          <w:sz w:val="20"/>
          <w:szCs w:val="20"/>
        </w:rPr>
        <w:t xml:space="preserve"> worden geweigerd indien zulks noodzakelijk is in het belang van de persoonlijke levenssfeer van een derde.</w:t>
      </w:r>
    </w:p>
    <w:p w:rsidR="00837061" w:rsidRDefault="00AA72C9" w:rsidP="00837061">
      <w:pPr>
        <w:pStyle w:val="Lijstalinea"/>
        <w:numPr>
          <w:ilvl w:val="0"/>
          <w:numId w:val="25"/>
        </w:numPr>
        <w:spacing w:before="100" w:beforeAutospacing="1" w:after="100" w:afterAutospacing="1"/>
        <w:ind w:left="426" w:hanging="426"/>
        <w:rPr>
          <w:rFonts w:ascii="Verdana" w:hAnsi="Verdana"/>
          <w:sz w:val="20"/>
          <w:szCs w:val="20"/>
        </w:rPr>
      </w:pPr>
      <w:r w:rsidRPr="005163EA">
        <w:rPr>
          <w:rFonts w:ascii="Verdana" w:hAnsi="Verdana"/>
          <w:sz w:val="20"/>
          <w:szCs w:val="20"/>
        </w:rPr>
        <w:t xml:space="preserve">De </w:t>
      </w:r>
      <w:r w:rsidR="000F6EA2">
        <w:rPr>
          <w:rFonts w:ascii="Verdana" w:hAnsi="Verdana"/>
          <w:sz w:val="20"/>
          <w:szCs w:val="20"/>
        </w:rPr>
        <w:t>verantwoordelijken</w:t>
      </w:r>
      <w:r w:rsidRPr="005163EA">
        <w:rPr>
          <w:rFonts w:ascii="Verdana" w:hAnsi="Verdana"/>
          <w:sz w:val="20"/>
          <w:szCs w:val="20"/>
        </w:rPr>
        <w:t xml:space="preserve"> </w:t>
      </w:r>
      <w:r w:rsidR="000F6EA2">
        <w:rPr>
          <w:rFonts w:ascii="Verdana" w:hAnsi="Verdana"/>
          <w:sz w:val="20"/>
          <w:szCs w:val="20"/>
        </w:rPr>
        <w:t>kunnen</w:t>
      </w:r>
      <w:r w:rsidR="000F6EA2" w:rsidRPr="005163EA">
        <w:rPr>
          <w:rFonts w:ascii="Verdana" w:hAnsi="Verdana"/>
          <w:sz w:val="20"/>
          <w:szCs w:val="20"/>
        </w:rPr>
        <w:t xml:space="preserve"> </w:t>
      </w:r>
      <w:r w:rsidRPr="005163EA">
        <w:rPr>
          <w:rFonts w:ascii="Verdana" w:hAnsi="Verdana"/>
          <w:sz w:val="20"/>
          <w:szCs w:val="20"/>
        </w:rPr>
        <w:t>voor de gegevensverstrekking als in het eerste lid bedoeld een redelijke</w:t>
      </w:r>
      <w:r w:rsidR="00922B46" w:rsidRPr="005163EA">
        <w:rPr>
          <w:rFonts w:ascii="Verdana" w:hAnsi="Verdana"/>
          <w:sz w:val="20"/>
          <w:szCs w:val="20"/>
        </w:rPr>
        <w:t xml:space="preserve"> </w:t>
      </w:r>
      <w:r w:rsidRPr="005163EA">
        <w:rPr>
          <w:rFonts w:ascii="Verdana" w:hAnsi="Verdana"/>
          <w:sz w:val="20"/>
          <w:szCs w:val="20"/>
        </w:rPr>
        <w:t>vergoeding in rekening brengen.</w:t>
      </w:r>
    </w:p>
    <w:p w:rsidR="00837061" w:rsidRDefault="00AA72C9" w:rsidP="00837061">
      <w:pPr>
        <w:pStyle w:val="Lijstalinea"/>
        <w:numPr>
          <w:ilvl w:val="0"/>
          <w:numId w:val="25"/>
        </w:numPr>
        <w:spacing w:before="100" w:beforeAutospacing="1" w:after="100" w:afterAutospacing="1"/>
        <w:ind w:left="426" w:hanging="426"/>
        <w:rPr>
          <w:rFonts w:ascii="Verdana" w:hAnsi="Verdana"/>
          <w:sz w:val="20"/>
          <w:szCs w:val="20"/>
        </w:rPr>
      </w:pPr>
      <w:r w:rsidRPr="005163EA">
        <w:rPr>
          <w:rFonts w:ascii="Verdana" w:hAnsi="Verdana"/>
          <w:sz w:val="20"/>
          <w:szCs w:val="20"/>
        </w:rPr>
        <w:t xml:space="preserve">De betrokkene heeft het recht de </w:t>
      </w:r>
      <w:r w:rsidR="000F6EA2">
        <w:rPr>
          <w:rFonts w:ascii="Verdana" w:hAnsi="Verdana"/>
          <w:sz w:val="20"/>
          <w:szCs w:val="20"/>
        </w:rPr>
        <w:t>verantwoordelijken</w:t>
      </w:r>
      <w:r w:rsidRPr="005163EA">
        <w:rPr>
          <w:rFonts w:ascii="Verdana" w:hAnsi="Verdana"/>
          <w:sz w:val="20"/>
          <w:szCs w:val="20"/>
        </w:rPr>
        <w:t xml:space="preserve"> te verzoeken de door haar opgenomen</w:t>
      </w:r>
      <w:r w:rsidR="00922B46" w:rsidRPr="005163EA">
        <w:rPr>
          <w:rFonts w:ascii="Verdana" w:hAnsi="Verdana"/>
          <w:sz w:val="20"/>
          <w:szCs w:val="20"/>
        </w:rPr>
        <w:t xml:space="preserve"> </w:t>
      </w:r>
      <w:r w:rsidRPr="005163EA">
        <w:rPr>
          <w:rFonts w:ascii="Verdana" w:hAnsi="Verdana"/>
          <w:sz w:val="20"/>
          <w:szCs w:val="20"/>
        </w:rPr>
        <w:t>persoonsgegevens aan te vullen, te verbeteren, te verwijderen of af te schermen indien deze gegevens onjuist zijn, voor het doel van de verwerking onvolledig zijn of niet ter zake dienend zijn. De</w:t>
      </w:r>
      <w:r w:rsidR="005163EA">
        <w:rPr>
          <w:rFonts w:ascii="Verdana" w:hAnsi="Verdana"/>
          <w:sz w:val="20"/>
          <w:szCs w:val="20"/>
        </w:rPr>
        <w:t xml:space="preserve"> </w:t>
      </w:r>
      <w:r w:rsidR="000F6EA2">
        <w:rPr>
          <w:rFonts w:ascii="Verdana" w:hAnsi="Verdana"/>
          <w:sz w:val="20"/>
          <w:szCs w:val="20"/>
        </w:rPr>
        <w:t>verantwoordelijken</w:t>
      </w:r>
      <w:r w:rsidRPr="005163EA">
        <w:rPr>
          <w:rFonts w:ascii="Verdana" w:hAnsi="Verdana"/>
          <w:sz w:val="20"/>
          <w:szCs w:val="20"/>
        </w:rPr>
        <w:t xml:space="preserve"> </w:t>
      </w:r>
      <w:r w:rsidR="000F6EA2" w:rsidRPr="005163EA">
        <w:rPr>
          <w:rFonts w:ascii="Verdana" w:hAnsi="Verdana"/>
          <w:sz w:val="20"/>
          <w:szCs w:val="20"/>
        </w:rPr>
        <w:t>dien</w:t>
      </w:r>
      <w:r w:rsidR="000F6EA2">
        <w:rPr>
          <w:rFonts w:ascii="Verdana" w:hAnsi="Verdana"/>
          <w:sz w:val="20"/>
          <w:szCs w:val="20"/>
        </w:rPr>
        <w:t>en</w:t>
      </w:r>
      <w:r w:rsidR="000F6EA2" w:rsidRPr="005163EA">
        <w:rPr>
          <w:rFonts w:ascii="Verdana" w:hAnsi="Verdana"/>
          <w:sz w:val="20"/>
          <w:szCs w:val="20"/>
        </w:rPr>
        <w:t xml:space="preserve"> </w:t>
      </w:r>
      <w:r w:rsidRPr="005163EA">
        <w:rPr>
          <w:rFonts w:ascii="Verdana" w:hAnsi="Verdana"/>
          <w:sz w:val="20"/>
          <w:szCs w:val="20"/>
        </w:rPr>
        <w:t>zo spoedig mogelijk aan dit verzoek gehoor te geven, tenzij zulks in redelijkheid niet mogelijk is.</w:t>
      </w:r>
    </w:p>
    <w:p w:rsidR="00837061" w:rsidRDefault="00AA72C9" w:rsidP="00837061">
      <w:pPr>
        <w:pStyle w:val="Lijstalinea"/>
        <w:numPr>
          <w:ilvl w:val="0"/>
          <w:numId w:val="25"/>
        </w:numPr>
        <w:spacing w:before="100" w:beforeAutospacing="1" w:after="100" w:afterAutospacing="1"/>
        <w:ind w:left="426" w:hanging="426"/>
        <w:rPr>
          <w:rFonts w:ascii="Verdana" w:hAnsi="Verdana"/>
          <w:sz w:val="20"/>
          <w:szCs w:val="20"/>
        </w:rPr>
      </w:pPr>
      <w:r w:rsidRPr="005163EA">
        <w:rPr>
          <w:rFonts w:ascii="Verdana" w:hAnsi="Verdana"/>
          <w:sz w:val="20"/>
          <w:szCs w:val="20"/>
        </w:rPr>
        <w:t xml:space="preserve">De betrokkene heeft het recht de </w:t>
      </w:r>
      <w:r w:rsidR="000F6EA2">
        <w:rPr>
          <w:rFonts w:ascii="Verdana" w:hAnsi="Verdana"/>
          <w:sz w:val="20"/>
          <w:szCs w:val="20"/>
        </w:rPr>
        <w:t>verantwoordelijken</w:t>
      </w:r>
      <w:r w:rsidRPr="005163EA">
        <w:rPr>
          <w:rFonts w:ascii="Verdana" w:hAnsi="Verdana"/>
          <w:sz w:val="20"/>
          <w:szCs w:val="20"/>
        </w:rPr>
        <w:t xml:space="preserve"> te verzoeken de door haar bewaarde persoonsgegevens te vernietigen. De </w:t>
      </w:r>
      <w:r w:rsidR="000F6EA2">
        <w:rPr>
          <w:rFonts w:ascii="Verdana" w:hAnsi="Verdana"/>
          <w:sz w:val="20"/>
          <w:szCs w:val="20"/>
        </w:rPr>
        <w:t>verantwoordelijken</w:t>
      </w:r>
      <w:r w:rsidRPr="005163EA">
        <w:rPr>
          <w:rFonts w:ascii="Verdana" w:hAnsi="Verdana"/>
          <w:sz w:val="20"/>
          <w:szCs w:val="20"/>
        </w:rPr>
        <w:t xml:space="preserve"> </w:t>
      </w:r>
      <w:r w:rsidR="000F6EA2" w:rsidRPr="005163EA">
        <w:rPr>
          <w:rFonts w:ascii="Verdana" w:hAnsi="Verdana"/>
          <w:sz w:val="20"/>
          <w:szCs w:val="20"/>
        </w:rPr>
        <w:t>dien</w:t>
      </w:r>
      <w:r w:rsidR="000F6EA2">
        <w:rPr>
          <w:rFonts w:ascii="Verdana" w:hAnsi="Verdana"/>
          <w:sz w:val="20"/>
          <w:szCs w:val="20"/>
        </w:rPr>
        <w:t>en</w:t>
      </w:r>
      <w:r w:rsidR="000F6EA2" w:rsidRPr="005163EA">
        <w:rPr>
          <w:rFonts w:ascii="Verdana" w:hAnsi="Verdana"/>
          <w:sz w:val="20"/>
          <w:szCs w:val="20"/>
        </w:rPr>
        <w:t xml:space="preserve"> </w:t>
      </w:r>
      <w:r w:rsidRPr="005163EA">
        <w:rPr>
          <w:rFonts w:ascii="Verdana" w:hAnsi="Verdana"/>
          <w:sz w:val="20"/>
          <w:szCs w:val="20"/>
        </w:rPr>
        <w:t xml:space="preserve">hieraan binnen drie maanden na een daartoe strekkend verzoek van betrokkene gehoor te geven, zulks in afwijking van het bepaalde in artikel 9. De </w:t>
      </w:r>
      <w:r w:rsidR="000F6EA2">
        <w:rPr>
          <w:rFonts w:ascii="Verdana" w:hAnsi="Verdana"/>
          <w:sz w:val="20"/>
          <w:szCs w:val="20"/>
        </w:rPr>
        <w:t>verantwoordelijken</w:t>
      </w:r>
      <w:r w:rsidRPr="005163EA">
        <w:rPr>
          <w:rFonts w:ascii="Verdana" w:hAnsi="Verdana"/>
          <w:sz w:val="20"/>
          <w:szCs w:val="20"/>
        </w:rPr>
        <w:t xml:space="preserve"> </w:t>
      </w:r>
      <w:r w:rsidR="000F6EA2" w:rsidRPr="005163EA">
        <w:rPr>
          <w:rFonts w:ascii="Verdana" w:hAnsi="Verdana"/>
          <w:sz w:val="20"/>
          <w:szCs w:val="20"/>
        </w:rPr>
        <w:t>k</w:t>
      </w:r>
      <w:r w:rsidR="000F6EA2">
        <w:rPr>
          <w:rFonts w:ascii="Verdana" w:hAnsi="Verdana"/>
          <w:sz w:val="20"/>
          <w:szCs w:val="20"/>
        </w:rPr>
        <w:t>unnen</w:t>
      </w:r>
      <w:r w:rsidR="000F6EA2" w:rsidRPr="005163EA">
        <w:rPr>
          <w:rFonts w:ascii="Verdana" w:hAnsi="Verdana"/>
          <w:sz w:val="20"/>
          <w:szCs w:val="20"/>
        </w:rPr>
        <w:t xml:space="preserve"> </w:t>
      </w:r>
      <w:r w:rsidRPr="005163EA">
        <w:rPr>
          <w:rFonts w:ascii="Verdana" w:hAnsi="Verdana"/>
          <w:sz w:val="20"/>
          <w:szCs w:val="20"/>
        </w:rPr>
        <w:t>de vernietiging van de gegevens weigeren indien de bewaring van aanmerkelijk belang is voor een derde, alsmede indien een wettelijk voorschrift zich daartegen verzet.</w:t>
      </w:r>
    </w:p>
    <w:p w:rsidR="00AA72C9" w:rsidRPr="005163EA" w:rsidRDefault="00AA72C9" w:rsidP="00837061">
      <w:pPr>
        <w:pStyle w:val="Lijstalinea"/>
        <w:numPr>
          <w:ilvl w:val="0"/>
          <w:numId w:val="25"/>
        </w:numPr>
        <w:spacing w:before="100" w:beforeAutospacing="1" w:after="100" w:afterAutospacing="1"/>
        <w:ind w:left="426" w:hanging="426"/>
        <w:rPr>
          <w:rFonts w:ascii="Verdana" w:hAnsi="Verdana"/>
          <w:sz w:val="20"/>
          <w:szCs w:val="20"/>
        </w:rPr>
      </w:pPr>
      <w:r w:rsidRPr="005163EA">
        <w:rPr>
          <w:rFonts w:ascii="Verdana" w:hAnsi="Verdana"/>
          <w:sz w:val="20"/>
          <w:szCs w:val="20"/>
        </w:rPr>
        <w:t xml:space="preserve">Een verzoek tot verwijdering of vernietiging door betrokkene als in dit artikel bedoeld kan tot gevolg hebben dat de </w:t>
      </w:r>
      <w:r w:rsidR="000F6EA2">
        <w:rPr>
          <w:rFonts w:ascii="Verdana" w:hAnsi="Verdana"/>
          <w:sz w:val="20"/>
          <w:szCs w:val="20"/>
        </w:rPr>
        <w:t>verantwoordelijken</w:t>
      </w:r>
      <w:r w:rsidRPr="005163EA">
        <w:rPr>
          <w:rFonts w:ascii="Verdana" w:hAnsi="Verdana"/>
          <w:sz w:val="20"/>
          <w:szCs w:val="20"/>
        </w:rPr>
        <w:t xml:space="preserve"> alsdan niet meer over voldoende gegevens </w:t>
      </w:r>
      <w:r w:rsidR="000F6EA2" w:rsidRPr="005163EA">
        <w:rPr>
          <w:rFonts w:ascii="Verdana" w:hAnsi="Verdana"/>
          <w:sz w:val="20"/>
          <w:szCs w:val="20"/>
        </w:rPr>
        <w:t>beschik</w:t>
      </w:r>
      <w:r w:rsidR="000F6EA2">
        <w:rPr>
          <w:rFonts w:ascii="Verdana" w:hAnsi="Verdana"/>
          <w:sz w:val="20"/>
          <w:szCs w:val="20"/>
        </w:rPr>
        <w:t>ken</w:t>
      </w:r>
      <w:r w:rsidR="000F6EA2" w:rsidRPr="005163EA">
        <w:rPr>
          <w:rFonts w:ascii="Verdana" w:hAnsi="Verdana"/>
          <w:sz w:val="20"/>
          <w:szCs w:val="20"/>
        </w:rPr>
        <w:t xml:space="preserve"> </w:t>
      </w:r>
      <w:r w:rsidRPr="005163EA">
        <w:rPr>
          <w:rFonts w:ascii="Verdana" w:hAnsi="Verdana"/>
          <w:sz w:val="20"/>
          <w:szCs w:val="20"/>
        </w:rPr>
        <w:t xml:space="preserve">– bijvoorbeeld in het kader van de indicatiestelling van de zorg – om op verantwoorde wijze zorg te verlenen. Alsdan </w:t>
      </w:r>
      <w:r w:rsidR="000F6EA2" w:rsidRPr="005163EA">
        <w:rPr>
          <w:rFonts w:ascii="Verdana" w:hAnsi="Verdana"/>
          <w:sz w:val="20"/>
          <w:szCs w:val="20"/>
        </w:rPr>
        <w:t>k</w:t>
      </w:r>
      <w:r w:rsidR="000F6EA2">
        <w:rPr>
          <w:rFonts w:ascii="Verdana" w:hAnsi="Verdana"/>
          <w:sz w:val="20"/>
          <w:szCs w:val="20"/>
        </w:rPr>
        <w:t>unnen</w:t>
      </w:r>
      <w:r w:rsidR="000F6EA2" w:rsidRPr="005163EA">
        <w:rPr>
          <w:rFonts w:ascii="Verdana" w:hAnsi="Verdana"/>
          <w:sz w:val="20"/>
          <w:szCs w:val="20"/>
        </w:rPr>
        <w:t xml:space="preserve"> </w:t>
      </w:r>
      <w:r w:rsidRPr="005163EA">
        <w:rPr>
          <w:rFonts w:ascii="Verdana" w:hAnsi="Verdana"/>
          <w:sz w:val="20"/>
          <w:szCs w:val="20"/>
        </w:rPr>
        <w:t xml:space="preserve">de </w:t>
      </w:r>
      <w:r w:rsidR="000F6EA2">
        <w:rPr>
          <w:rFonts w:ascii="Verdana" w:hAnsi="Verdana"/>
          <w:sz w:val="20"/>
          <w:szCs w:val="20"/>
        </w:rPr>
        <w:t>verantwoordelijken</w:t>
      </w:r>
      <w:r w:rsidRPr="005163EA">
        <w:rPr>
          <w:rFonts w:ascii="Verdana" w:hAnsi="Verdana"/>
          <w:sz w:val="20"/>
          <w:szCs w:val="20"/>
        </w:rPr>
        <w:t xml:space="preserve"> verlening van de zorg aan de betrokkene weigeren. Bij een verzoek tot verwijdering of vernietiging </w:t>
      </w:r>
      <w:r w:rsidR="000F6EA2" w:rsidRPr="005163EA">
        <w:rPr>
          <w:rFonts w:ascii="Verdana" w:hAnsi="Verdana"/>
          <w:sz w:val="20"/>
          <w:szCs w:val="20"/>
        </w:rPr>
        <w:t>z</w:t>
      </w:r>
      <w:r w:rsidR="000F6EA2">
        <w:rPr>
          <w:rFonts w:ascii="Verdana" w:hAnsi="Verdana"/>
          <w:sz w:val="20"/>
          <w:szCs w:val="20"/>
        </w:rPr>
        <w:t>ullen</w:t>
      </w:r>
      <w:r w:rsidR="000F6EA2" w:rsidRPr="005163EA">
        <w:rPr>
          <w:rFonts w:ascii="Verdana" w:hAnsi="Verdana"/>
          <w:sz w:val="20"/>
          <w:szCs w:val="20"/>
        </w:rPr>
        <w:t xml:space="preserve"> </w:t>
      </w:r>
      <w:r w:rsidRPr="005163EA">
        <w:rPr>
          <w:rFonts w:ascii="Verdana" w:hAnsi="Verdana"/>
          <w:sz w:val="20"/>
          <w:szCs w:val="20"/>
        </w:rPr>
        <w:t xml:space="preserve">de </w:t>
      </w:r>
      <w:r w:rsidR="000F6EA2">
        <w:rPr>
          <w:rFonts w:ascii="Verdana" w:hAnsi="Verdana"/>
          <w:sz w:val="20"/>
          <w:szCs w:val="20"/>
        </w:rPr>
        <w:t>verantwoordelijken</w:t>
      </w:r>
      <w:r w:rsidRPr="005163EA">
        <w:rPr>
          <w:rFonts w:ascii="Verdana" w:hAnsi="Verdana"/>
          <w:sz w:val="20"/>
          <w:szCs w:val="20"/>
        </w:rPr>
        <w:t xml:space="preserve"> de betrokkene hierop wijzen.</w:t>
      </w:r>
    </w:p>
    <w:p w:rsidR="005163EA" w:rsidRDefault="005163EA" w:rsidP="005163EA">
      <w:pPr>
        <w:pStyle w:val="Lijstalinea"/>
        <w:spacing w:before="100" w:beforeAutospacing="1" w:after="100" w:afterAutospacing="1"/>
        <w:ind w:left="0"/>
        <w:rPr>
          <w:rFonts w:ascii="Verdana" w:hAnsi="Verdana"/>
          <w:b/>
          <w:bCs/>
          <w:sz w:val="20"/>
          <w:szCs w:val="20"/>
        </w:rPr>
      </w:pPr>
    </w:p>
    <w:p w:rsidR="00837061" w:rsidRDefault="00AA72C9" w:rsidP="00837061">
      <w:pPr>
        <w:pStyle w:val="Lijstalinea"/>
        <w:spacing w:before="100" w:beforeAutospacing="1" w:after="100" w:afterAutospacing="1"/>
        <w:ind w:left="426" w:hanging="426"/>
        <w:rPr>
          <w:rFonts w:ascii="Verdana" w:hAnsi="Verdana"/>
          <w:b/>
          <w:bCs/>
          <w:sz w:val="20"/>
          <w:szCs w:val="20"/>
        </w:rPr>
      </w:pPr>
      <w:r w:rsidRPr="005163EA">
        <w:rPr>
          <w:rFonts w:ascii="Verdana" w:hAnsi="Verdana"/>
          <w:b/>
          <w:bCs/>
          <w:sz w:val="20"/>
          <w:szCs w:val="20"/>
        </w:rPr>
        <w:t>Artikel 13: Klachten</w:t>
      </w:r>
    </w:p>
    <w:p w:rsidR="00837061" w:rsidRDefault="00AA72C9" w:rsidP="00837061">
      <w:pPr>
        <w:pStyle w:val="Lijstalinea"/>
        <w:numPr>
          <w:ilvl w:val="0"/>
          <w:numId w:val="26"/>
        </w:numPr>
        <w:spacing w:before="100" w:beforeAutospacing="1" w:after="100" w:afterAutospacing="1"/>
        <w:ind w:left="426" w:hanging="426"/>
        <w:rPr>
          <w:rFonts w:ascii="Verdana" w:hAnsi="Verdana"/>
          <w:sz w:val="20"/>
          <w:szCs w:val="20"/>
        </w:rPr>
      </w:pPr>
      <w:r w:rsidRPr="005163EA">
        <w:rPr>
          <w:rFonts w:ascii="Verdana" w:hAnsi="Verdana"/>
          <w:sz w:val="20"/>
          <w:szCs w:val="20"/>
        </w:rPr>
        <w:t xml:space="preserve">In het geval een betrokkene van mening is dat de </w:t>
      </w:r>
      <w:r w:rsidR="000F6EA2">
        <w:rPr>
          <w:rFonts w:ascii="Verdana" w:hAnsi="Verdana"/>
          <w:sz w:val="20"/>
          <w:szCs w:val="20"/>
        </w:rPr>
        <w:t>verantwoordelijken</w:t>
      </w:r>
      <w:r w:rsidRPr="005163EA">
        <w:rPr>
          <w:rFonts w:ascii="Verdana" w:hAnsi="Verdana"/>
          <w:sz w:val="20"/>
          <w:szCs w:val="20"/>
        </w:rPr>
        <w:t xml:space="preserve"> dit reglement niet juist </w:t>
      </w:r>
      <w:r w:rsidR="000F6EA2" w:rsidRPr="005163EA">
        <w:rPr>
          <w:rFonts w:ascii="Verdana" w:hAnsi="Verdana"/>
          <w:sz w:val="20"/>
          <w:szCs w:val="20"/>
        </w:rPr>
        <w:t>nale</w:t>
      </w:r>
      <w:r w:rsidR="000F6EA2">
        <w:rPr>
          <w:rFonts w:ascii="Verdana" w:hAnsi="Verdana"/>
          <w:sz w:val="20"/>
          <w:szCs w:val="20"/>
        </w:rPr>
        <w:t>ven</w:t>
      </w:r>
      <w:r w:rsidR="000F6EA2" w:rsidRPr="005163EA">
        <w:rPr>
          <w:rFonts w:ascii="Verdana" w:hAnsi="Verdana"/>
          <w:sz w:val="20"/>
          <w:szCs w:val="20"/>
        </w:rPr>
        <w:t xml:space="preserve"> </w:t>
      </w:r>
      <w:r w:rsidRPr="005163EA">
        <w:rPr>
          <w:rFonts w:ascii="Verdana" w:hAnsi="Verdana"/>
          <w:sz w:val="20"/>
          <w:szCs w:val="20"/>
        </w:rPr>
        <w:t xml:space="preserve">of op enig andere wijze een klacht heeft ter zake van de opgenomen persoonsgegevens kan betrokkene schriftelijk zijn klacht indienen bij de door de </w:t>
      </w:r>
      <w:r w:rsidR="000F6EA2">
        <w:rPr>
          <w:rFonts w:ascii="Verdana" w:hAnsi="Verdana"/>
          <w:sz w:val="20"/>
          <w:szCs w:val="20"/>
        </w:rPr>
        <w:t>verantwoordelijken</w:t>
      </w:r>
      <w:r w:rsidRPr="005163EA">
        <w:rPr>
          <w:rFonts w:ascii="Verdana" w:hAnsi="Verdana"/>
          <w:sz w:val="20"/>
          <w:szCs w:val="20"/>
        </w:rPr>
        <w:t xml:space="preserve"> ingestelde onafhankelijke Klachtencommissie (</w:t>
      </w:r>
      <w:r w:rsidR="00922B46" w:rsidRPr="005163EA">
        <w:rPr>
          <w:rFonts w:ascii="Verdana" w:hAnsi="Verdana"/>
          <w:sz w:val="20"/>
          <w:szCs w:val="20"/>
        </w:rPr>
        <w:t>Federatie Landbouw en Zorg</w:t>
      </w:r>
      <w:r w:rsidRPr="005163EA">
        <w:rPr>
          <w:rFonts w:ascii="Verdana" w:hAnsi="Verdana"/>
          <w:sz w:val="20"/>
          <w:szCs w:val="20"/>
        </w:rPr>
        <w:t xml:space="preserve">). Hiertoe is door de </w:t>
      </w:r>
      <w:r w:rsidR="000F6EA2">
        <w:rPr>
          <w:rFonts w:ascii="Verdana" w:hAnsi="Verdana"/>
          <w:sz w:val="20"/>
          <w:szCs w:val="20"/>
        </w:rPr>
        <w:t>verantwoordelijken</w:t>
      </w:r>
      <w:r w:rsidRPr="005163EA">
        <w:rPr>
          <w:rFonts w:ascii="Verdana" w:hAnsi="Verdana"/>
          <w:sz w:val="20"/>
          <w:szCs w:val="20"/>
        </w:rPr>
        <w:t xml:space="preserve"> een klachtenreglement opgesteld.</w:t>
      </w:r>
    </w:p>
    <w:p w:rsidR="008D554B" w:rsidRPr="003B5CC0" w:rsidRDefault="00AA72C9" w:rsidP="006E61C9">
      <w:pPr>
        <w:pStyle w:val="Lijstalinea"/>
        <w:numPr>
          <w:ilvl w:val="0"/>
          <w:numId w:val="26"/>
        </w:numPr>
        <w:spacing w:before="100" w:beforeAutospacing="1" w:after="100" w:afterAutospacing="1"/>
        <w:ind w:left="0" w:hanging="426"/>
        <w:rPr>
          <w:rFonts w:ascii="Verdana" w:hAnsi="Verdana"/>
          <w:b/>
          <w:bCs/>
          <w:sz w:val="20"/>
          <w:szCs w:val="20"/>
        </w:rPr>
      </w:pPr>
      <w:r w:rsidRPr="003B5CC0">
        <w:rPr>
          <w:rFonts w:ascii="Verdana" w:hAnsi="Verdana"/>
          <w:sz w:val="20"/>
          <w:szCs w:val="20"/>
        </w:rPr>
        <w:t xml:space="preserve">Indien een betrokkene – al dan niet na behandeling van diens klacht bij de klachtencommissie van de </w:t>
      </w:r>
      <w:r w:rsidR="000F6EA2" w:rsidRPr="003B5CC0">
        <w:rPr>
          <w:rFonts w:ascii="Verdana" w:hAnsi="Verdana"/>
          <w:sz w:val="20"/>
          <w:szCs w:val="20"/>
        </w:rPr>
        <w:t>verantwoordelijken</w:t>
      </w:r>
      <w:r w:rsidRPr="003B5CC0">
        <w:rPr>
          <w:rFonts w:ascii="Verdana" w:hAnsi="Verdana"/>
          <w:sz w:val="20"/>
          <w:szCs w:val="20"/>
        </w:rPr>
        <w:t xml:space="preserve"> als bedoeld in lid 1 van dit artikel – van mening blijft dat de </w:t>
      </w:r>
      <w:r w:rsidR="000F6EA2" w:rsidRPr="003B5CC0">
        <w:rPr>
          <w:rFonts w:ascii="Verdana" w:hAnsi="Verdana"/>
          <w:sz w:val="20"/>
          <w:szCs w:val="20"/>
        </w:rPr>
        <w:t>verantwoordelijken</w:t>
      </w:r>
      <w:r w:rsidRPr="003B5CC0">
        <w:rPr>
          <w:rFonts w:ascii="Verdana" w:hAnsi="Verdana"/>
          <w:sz w:val="20"/>
          <w:szCs w:val="20"/>
        </w:rPr>
        <w:t xml:space="preserve"> dit reglement niet juist </w:t>
      </w:r>
      <w:r w:rsidR="000F6EA2" w:rsidRPr="003B5CC0">
        <w:rPr>
          <w:rFonts w:ascii="Verdana" w:hAnsi="Verdana"/>
          <w:sz w:val="20"/>
          <w:szCs w:val="20"/>
        </w:rPr>
        <w:t>naleven</w:t>
      </w:r>
      <w:r w:rsidR="007036A1" w:rsidRPr="003B5CC0">
        <w:rPr>
          <w:rFonts w:ascii="Verdana" w:hAnsi="Verdana"/>
          <w:sz w:val="20"/>
          <w:szCs w:val="20"/>
        </w:rPr>
        <w:t>,</w:t>
      </w:r>
      <w:r w:rsidRPr="003B5CC0">
        <w:rPr>
          <w:rFonts w:ascii="Verdana" w:hAnsi="Verdana"/>
          <w:sz w:val="20"/>
          <w:szCs w:val="20"/>
        </w:rPr>
        <w:t xml:space="preserve"> kan betrokkene diens klacht ter behandeling indienen bij </w:t>
      </w:r>
      <w:r w:rsidR="007036A1" w:rsidRPr="003B5CC0">
        <w:rPr>
          <w:rFonts w:ascii="Verdana" w:hAnsi="Verdana"/>
          <w:sz w:val="20"/>
          <w:szCs w:val="20"/>
        </w:rPr>
        <w:t>de</w:t>
      </w:r>
      <w:r w:rsidR="00922B46" w:rsidRPr="003B5CC0">
        <w:rPr>
          <w:rFonts w:ascii="Verdana" w:hAnsi="Verdana"/>
          <w:sz w:val="20"/>
          <w:szCs w:val="20"/>
        </w:rPr>
        <w:t xml:space="preserve"> Autoriteit</w:t>
      </w:r>
      <w:r w:rsidRPr="003B5CC0">
        <w:rPr>
          <w:rFonts w:ascii="Verdana" w:hAnsi="Verdana"/>
          <w:sz w:val="20"/>
          <w:szCs w:val="20"/>
        </w:rPr>
        <w:t xml:space="preserve"> Persoonsgegevens. Voor de wijze waarop zulks geschiedt</w:t>
      </w:r>
      <w:r w:rsidR="007036A1" w:rsidRPr="003B5CC0">
        <w:rPr>
          <w:rFonts w:ascii="Verdana" w:hAnsi="Verdana"/>
          <w:sz w:val="20"/>
          <w:szCs w:val="20"/>
        </w:rPr>
        <w:t>,</w:t>
      </w:r>
      <w:r w:rsidRPr="003B5CC0">
        <w:rPr>
          <w:rFonts w:ascii="Verdana" w:hAnsi="Verdana"/>
          <w:sz w:val="20"/>
          <w:szCs w:val="20"/>
        </w:rPr>
        <w:t xml:space="preserve"> wordt verwezen naar de website van </w:t>
      </w:r>
      <w:r w:rsidR="00922B46" w:rsidRPr="003B5CC0">
        <w:rPr>
          <w:rFonts w:ascii="Verdana" w:hAnsi="Verdana"/>
          <w:sz w:val="20"/>
          <w:szCs w:val="20"/>
        </w:rPr>
        <w:t>de Autoriteit Persoonsgegevens</w:t>
      </w:r>
      <w:r w:rsidRPr="003B5CC0">
        <w:rPr>
          <w:rFonts w:ascii="Verdana" w:hAnsi="Verdana"/>
          <w:sz w:val="20"/>
          <w:szCs w:val="20"/>
        </w:rPr>
        <w:t>.</w:t>
      </w:r>
      <w:r w:rsidR="003B5CC0" w:rsidRPr="003B5CC0">
        <w:rPr>
          <w:rFonts w:ascii="Verdana" w:hAnsi="Verdana"/>
          <w:sz w:val="20"/>
          <w:szCs w:val="20"/>
        </w:rPr>
        <w:br/>
      </w:r>
      <w:r w:rsidR="003B5CC0" w:rsidRPr="003B5CC0">
        <w:rPr>
          <w:rFonts w:ascii="Verdana" w:hAnsi="Verdana"/>
          <w:sz w:val="20"/>
          <w:szCs w:val="20"/>
        </w:rPr>
        <w:lastRenderedPageBreak/>
        <w:br/>
      </w:r>
      <w:r w:rsidR="008D554B" w:rsidRPr="003B5CC0">
        <w:rPr>
          <w:rFonts w:ascii="Verdana" w:hAnsi="Verdana"/>
          <w:b/>
          <w:bCs/>
          <w:sz w:val="20"/>
          <w:szCs w:val="20"/>
        </w:rPr>
        <w:t>Artikel 14: Website</w:t>
      </w:r>
    </w:p>
    <w:p w:rsidR="008D554B" w:rsidRPr="00011D8C" w:rsidRDefault="007036A1" w:rsidP="00011D8C">
      <w:pPr>
        <w:pStyle w:val="Lijstalinea"/>
        <w:numPr>
          <w:ilvl w:val="0"/>
          <w:numId w:val="29"/>
        </w:numPr>
        <w:shd w:val="clear" w:color="auto" w:fill="FFFFFF"/>
        <w:spacing w:after="0"/>
        <w:ind w:left="426" w:hanging="426"/>
        <w:rPr>
          <w:rFonts w:ascii="Verdana" w:hAnsi="Verdana"/>
          <w:sz w:val="20"/>
          <w:szCs w:val="20"/>
        </w:rPr>
      </w:pPr>
      <w:r>
        <w:rPr>
          <w:rFonts w:ascii="Verdana" w:hAnsi="Verdana"/>
          <w:sz w:val="20"/>
          <w:szCs w:val="20"/>
        </w:rPr>
        <w:t xml:space="preserve">De </w:t>
      </w:r>
      <w:r w:rsidRPr="005163EA">
        <w:rPr>
          <w:rFonts w:ascii="Verdana" w:hAnsi="Verdana"/>
          <w:sz w:val="20"/>
          <w:szCs w:val="20"/>
        </w:rPr>
        <w:t>Coöperatie Limburgse Zorgboeren U.A</w:t>
      </w:r>
      <w:r w:rsidRPr="00011D8C">
        <w:rPr>
          <w:rFonts w:ascii="Verdana" w:hAnsi="Verdana"/>
          <w:sz w:val="20"/>
          <w:szCs w:val="20"/>
        </w:rPr>
        <w:t xml:space="preserve"> </w:t>
      </w:r>
      <w:r w:rsidR="008D554B" w:rsidRPr="00011D8C">
        <w:rPr>
          <w:rFonts w:ascii="Verdana" w:hAnsi="Verdana"/>
          <w:sz w:val="20"/>
          <w:szCs w:val="20"/>
        </w:rPr>
        <w:t xml:space="preserve">maakt op haar website gebruik van Google Maps voor een overzicht van de aangesloten leden en hun dienstverlening en van YouTube. Google Maps en YouTube plaatsen externe cookies. Over deze cookies heeft </w:t>
      </w:r>
      <w:r>
        <w:rPr>
          <w:rFonts w:ascii="Verdana" w:hAnsi="Verdana"/>
          <w:sz w:val="20"/>
          <w:szCs w:val="20"/>
        </w:rPr>
        <w:t xml:space="preserve">de </w:t>
      </w:r>
      <w:r w:rsidRPr="005163EA">
        <w:rPr>
          <w:rFonts w:ascii="Verdana" w:hAnsi="Verdana"/>
          <w:sz w:val="20"/>
          <w:szCs w:val="20"/>
        </w:rPr>
        <w:t>Coöperatie Limburgse Zorgboeren U.A</w:t>
      </w:r>
      <w:r w:rsidRPr="00011D8C">
        <w:rPr>
          <w:rFonts w:ascii="Verdana" w:hAnsi="Verdana"/>
          <w:sz w:val="20"/>
          <w:szCs w:val="20"/>
        </w:rPr>
        <w:t xml:space="preserve"> </w:t>
      </w:r>
      <w:r w:rsidR="008D554B" w:rsidRPr="00011D8C">
        <w:rPr>
          <w:rFonts w:ascii="Verdana" w:hAnsi="Verdana"/>
          <w:sz w:val="20"/>
          <w:szCs w:val="20"/>
        </w:rPr>
        <w:t xml:space="preserve">geen controle. </w:t>
      </w:r>
    </w:p>
    <w:p w:rsidR="008D554B" w:rsidRPr="008D554B" w:rsidRDefault="008D554B" w:rsidP="00011D8C">
      <w:pPr>
        <w:pStyle w:val="Lijstalinea"/>
        <w:numPr>
          <w:ilvl w:val="0"/>
          <w:numId w:val="28"/>
        </w:numPr>
        <w:spacing w:after="0"/>
        <w:ind w:left="709" w:hanging="283"/>
        <w:rPr>
          <w:rFonts w:ascii="Verdana" w:hAnsi="Verdana"/>
          <w:sz w:val="20"/>
          <w:szCs w:val="20"/>
        </w:rPr>
      </w:pPr>
      <w:r w:rsidRPr="008D554B">
        <w:rPr>
          <w:rFonts w:ascii="Verdana" w:hAnsi="Verdana"/>
          <w:sz w:val="20"/>
          <w:szCs w:val="20"/>
        </w:rPr>
        <w:t>YouTube gebruikt cookies om gegevens te verzamelen. Een cookie bevat informatie over de computer waarmee een video bekeken wordt, of over de gebruiker die deze bekijkt. YouTube gebruikt de verzamelde gegevens onder meer om ervoor te zorgen dat videostatistieken kloppen, fraude wordt voorkomen en de site-ervaring wordt verbeterd.</w:t>
      </w:r>
    </w:p>
    <w:p w:rsidR="008D554B" w:rsidRDefault="008D554B" w:rsidP="00011D8C">
      <w:pPr>
        <w:pStyle w:val="Lijstalinea"/>
        <w:numPr>
          <w:ilvl w:val="0"/>
          <w:numId w:val="28"/>
        </w:numPr>
        <w:spacing w:after="0"/>
        <w:ind w:left="709" w:hanging="283"/>
        <w:rPr>
          <w:rFonts w:ascii="Verdana" w:hAnsi="Verdana"/>
          <w:sz w:val="20"/>
          <w:szCs w:val="20"/>
        </w:rPr>
      </w:pPr>
      <w:r w:rsidRPr="008D554B">
        <w:rPr>
          <w:rFonts w:ascii="Verdana" w:hAnsi="Verdana"/>
          <w:sz w:val="20"/>
          <w:szCs w:val="20"/>
        </w:rPr>
        <w:t>Google Maps plaatst geografische kaarten op de websites. Ook kunnen hiermee routebeschrijvingen worden gemaakt. Bij het gebruik van Google Maps worden verschillende cookies gezet, om voorkeuren op te slaan zoals bijvoorbeeld om het in- of uitzoomniveau te onthouden en statistieken met betrekking tot het gebruik op te slaan.</w:t>
      </w:r>
    </w:p>
    <w:p w:rsidR="000663FE" w:rsidRPr="008D554B" w:rsidRDefault="000663FE" w:rsidP="000663FE">
      <w:pPr>
        <w:pStyle w:val="Lijstalinea"/>
        <w:spacing w:after="0"/>
        <w:ind w:left="426"/>
        <w:rPr>
          <w:rFonts w:ascii="Verdana" w:hAnsi="Verdana"/>
          <w:sz w:val="20"/>
          <w:szCs w:val="20"/>
        </w:rPr>
      </w:pPr>
    </w:p>
    <w:p w:rsidR="00837061" w:rsidRDefault="00AA72C9" w:rsidP="00837061">
      <w:pPr>
        <w:pStyle w:val="Lijstalinea"/>
        <w:spacing w:before="100" w:beforeAutospacing="1" w:after="100" w:afterAutospacing="1"/>
        <w:ind w:left="426" w:hanging="426"/>
        <w:rPr>
          <w:rFonts w:ascii="Verdana" w:hAnsi="Verdana"/>
          <w:b/>
          <w:bCs/>
          <w:sz w:val="20"/>
          <w:szCs w:val="20"/>
        </w:rPr>
      </w:pPr>
      <w:r w:rsidRPr="005163EA">
        <w:rPr>
          <w:rFonts w:ascii="Verdana" w:hAnsi="Verdana"/>
          <w:b/>
          <w:bCs/>
          <w:sz w:val="20"/>
          <w:szCs w:val="20"/>
        </w:rPr>
        <w:t>Artikel 1</w:t>
      </w:r>
      <w:r w:rsidR="008D554B">
        <w:rPr>
          <w:rFonts w:ascii="Verdana" w:hAnsi="Verdana"/>
          <w:b/>
          <w:bCs/>
          <w:sz w:val="20"/>
          <w:szCs w:val="20"/>
        </w:rPr>
        <w:t>5</w:t>
      </w:r>
      <w:r w:rsidRPr="005163EA">
        <w:rPr>
          <w:rFonts w:ascii="Verdana" w:hAnsi="Verdana"/>
          <w:b/>
          <w:bCs/>
          <w:sz w:val="20"/>
          <w:szCs w:val="20"/>
        </w:rPr>
        <w:t>: Slotbepalingen</w:t>
      </w:r>
    </w:p>
    <w:p w:rsidR="00837061" w:rsidRDefault="00AA72C9" w:rsidP="00837061">
      <w:pPr>
        <w:pStyle w:val="Lijstalinea"/>
        <w:numPr>
          <w:ilvl w:val="0"/>
          <w:numId w:val="27"/>
        </w:numPr>
        <w:spacing w:before="100" w:beforeAutospacing="1" w:after="100" w:afterAutospacing="1"/>
        <w:ind w:left="426" w:hanging="426"/>
        <w:rPr>
          <w:rFonts w:ascii="Verdana" w:hAnsi="Verdana"/>
          <w:sz w:val="20"/>
          <w:szCs w:val="20"/>
        </w:rPr>
      </w:pPr>
      <w:r w:rsidRPr="005163EA">
        <w:rPr>
          <w:rFonts w:ascii="Verdana" w:hAnsi="Verdana"/>
          <w:sz w:val="20"/>
          <w:szCs w:val="20"/>
        </w:rPr>
        <w:t>Iedere betrokkene ontvangt op verzoek een afschrift van dit privacyreglement.</w:t>
      </w:r>
    </w:p>
    <w:p w:rsidR="00837061" w:rsidRDefault="00AA72C9" w:rsidP="00837061">
      <w:pPr>
        <w:pStyle w:val="Lijstalinea"/>
        <w:numPr>
          <w:ilvl w:val="0"/>
          <w:numId w:val="27"/>
        </w:numPr>
        <w:spacing w:before="100" w:beforeAutospacing="1" w:after="100" w:afterAutospacing="1"/>
        <w:ind w:left="426" w:hanging="426"/>
        <w:rPr>
          <w:rFonts w:ascii="Verdana" w:hAnsi="Verdana"/>
          <w:sz w:val="20"/>
          <w:szCs w:val="20"/>
        </w:rPr>
      </w:pPr>
      <w:r w:rsidRPr="005163EA">
        <w:rPr>
          <w:rFonts w:ascii="Verdana" w:hAnsi="Verdana"/>
          <w:sz w:val="20"/>
          <w:szCs w:val="20"/>
        </w:rPr>
        <w:t>Dit privacyreglement wordt vastgesteld d</w:t>
      </w:r>
      <w:r w:rsidR="00AB3BE4" w:rsidRPr="005163EA">
        <w:rPr>
          <w:rFonts w:ascii="Verdana" w:hAnsi="Verdana"/>
          <w:sz w:val="20"/>
          <w:szCs w:val="20"/>
        </w:rPr>
        <w:t>oor de directie en bestuur van Coöperatie Limburgse Zorgboeren U.A.</w:t>
      </w:r>
      <w:r w:rsidRPr="005163EA">
        <w:rPr>
          <w:rFonts w:ascii="Verdana" w:hAnsi="Verdana"/>
          <w:sz w:val="20"/>
          <w:szCs w:val="20"/>
        </w:rPr>
        <w:t>. en kan te allen tijden door haar worden gewijzigd.</w:t>
      </w:r>
    </w:p>
    <w:p w:rsidR="00837061" w:rsidRDefault="00AA72C9" w:rsidP="00837061">
      <w:pPr>
        <w:pStyle w:val="Lijstalinea"/>
        <w:numPr>
          <w:ilvl w:val="0"/>
          <w:numId w:val="27"/>
        </w:numPr>
        <w:spacing w:before="100" w:beforeAutospacing="1" w:after="100" w:afterAutospacing="1"/>
        <w:ind w:left="426" w:hanging="426"/>
        <w:rPr>
          <w:rFonts w:ascii="Verdana" w:hAnsi="Verdana"/>
          <w:sz w:val="20"/>
          <w:szCs w:val="20"/>
        </w:rPr>
      </w:pPr>
      <w:r w:rsidRPr="005163EA">
        <w:rPr>
          <w:rFonts w:ascii="Verdana" w:hAnsi="Verdana"/>
          <w:sz w:val="20"/>
          <w:szCs w:val="20"/>
        </w:rPr>
        <w:t>In alle gevallen waarin dit privacyreglement niet voorziet</w:t>
      </w:r>
      <w:r w:rsidR="00A26058">
        <w:rPr>
          <w:rFonts w:ascii="Verdana" w:hAnsi="Verdana"/>
          <w:sz w:val="20"/>
          <w:szCs w:val="20"/>
        </w:rPr>
        <w:t>,</w:t>
      </w:r>
      <w:r w:rsidRPr="005163EA">
        <w:rPr>
          <w:rFonts w:ascii="Verdana" w:hAnsi="Verdana"/>
          <w:sz w:val="20"/>
          <w:szCs w:val="20"/>
        </w:rPr>
        <w:t xml:space="preserve"> beslist </w:t>
      </w:r>
      <w:r w:rsidR="00AB3BE4" w:rsidRPr="005163EA">
        <w:rPr>
          <w:rFonts w:ascii="Verdana" w:hAnsi="Verdana"/>
          <w:sz w:val="20"/>
          <w:szCs w:val="20"/>
        </w:rPr>
        <w:t>de directie en bestuur</w:t>
      </w:r>
      <w:r w:rsidR="00556911" w:rsidRPr="005163EA">
        <w:rPr>
          <w:rFonts w:ascii="Verdana" w:hAnsi="Verdana"/>
          <w:sz w:val="20"/>
          <w:szCs w:val="20"/>
        </w:rPr>
        <w:t xml:space="preserve"> </w:t>
      </w:r>
      <w:r w:rsidRPr="005163EA">
        <w:rPr>
          <w:rFonts w:ascii="Verdana" w:hAnsi="Verdana"/>
          <w:sz w:val="20"/>
          <w:szCs w:val="20"/>
        </w:rPr>
        <w:t xml:space="preserve">van </w:t>
      </w:r>
      <w:r w:rsidR="00AB3BE4" w:rsidRPr="005163EA">
        <w:rPr>
          <w:rFonts w:ascii="Verdana" w:hAnsi="Verdana"/>
          <w:sz w:val="20"/>
          <w:szCs w:val="20"/>
        </w:rPr>
        <w:t>Coöperatie Limburgse Zorgboeren U.A.</w:t>
      </w:r>
    </w:p>
    <w:p w:rsidR="00837061" w:rsidRDefault="00AA72C9" w:rsidP="00837061">
      <w:pPr>
        <w:pStyle w:val="Lijstalinea"/>
        <w:numPr>
          <w:ilvl w:val="0"/>
          <w:numId w:val="27"/>
        </w:numPr>
        <w:spacing w:before="100" w:beforeAutospacing="1" w:after="100" w:afterAutospacing="1"/>
        <w:ind w:left="426" w:hanging="426"/>
        <w:rPr>
          <w:rFonts w:ascii="Verdana" w:hAnsi="Verdana"/>
          <w:sz w:val="20"/>
          <w:szCs w:val="20"/>
        </w:rPr>
      </w:pPr>
      <w:r w:rsidRPr="005163EA">
        <w:rPr>
          <w:rFonts w:ascii="Verdana" w:hAnsi="Verdana"/>
          <w:sz w:val="20"/>
          <w:szCs w:val="20"/>
        </w:rPr>
        <w:t>Dit privacyreglement treedt in we</w:t>
      </w:r>
      <w:r w:rsidR="00AB3BE4" w:rsidRPr="005163EA">
        <w:rPr>
          <w:rFonts w:ascii="Verdana" w:hAnsi="Verdana"/>
          <w:sz w:val="20"/>
          <w:szCs w:val="20"/>
        </w:rPr>
        <w:t>rking met ingang van 1 mei 2018.</w:t>
      </w:r>
    </w:p>
    <w:p w:rsidR="00CB418B" w:rsidRDefault="00AB3BE4" w:rsidP="00837061">
      <w:pPr>
        <w:pStyle w:val="Lijstalinea"/>
        <w:numPr>
          <w:ilvl w:val="0"/>
          <w:numId w:val="27"/>
        </w:numPr>
        <w:spacing w:before="100" w:beforeAutospacing="1" w:after="100" w:afterAutospacing="1"/>
        <w:ind w:left="426" w:hanging="426"/>
        <w:rPr>
          <w:rFonts w:ascii="Verdana" w:hAnsi="Verdana"/>
          <w:sz w:val="20"/>
          <w:szCs w:val="20"/>
        </w:rPr>
      </w:pPr>
      <w:r w:rsidRPr="005163EA">
        <w:rPr>
          <w:rFonts w:ascii="Verdana" w:hAnsi="Verdana"/>
          <w:sz w:val="20"/>
          <w:szCs w:val="20"/>
        </w:rPr>
        <w:t xml:space="preserve">De directie en bestuur </w:t>
      </w:r>
      <w:r w:rsidR="00AA72C9" w:rsidRPr="005163EA">
        <w:rPr>
          <w:rFonts w:ascii="Verdana" w:hAnsi="Verdana"/>
          <w:sz w:val="20"/>
          <w:szCs w:val="20"/>
        </w:rPr>
        <w:t xml:space="preserve">evalueert deze regeling binnen twee jaar na inwerkingtreding en vervolgens zo vaak als </w:t>
      </w:r>
      <w:r w:rsidRPr="005163EA">
        <w:rPr>
          <w:rFonts w:ascii="Verdana" w:hAnsi="Verdana"/>
          <w:sz w:val="20"/>
          <w:szCs w:val="20"/>
        </w:rPr>
        <w:t xml:space="preserve">de directie en bestuur </w:t>
      </w:r>
      <w:r w:rsidR="00AA72C9" w:rsidRPr="005163EA">
        <w:rPr>
          <w:rFonts w:ascii="Verdana" w:hAnsi="Verdana"/>
          <w:sz w:val="20"/>
          <w:szCs w:val="20"/>
        </w:rPr>
        <w:t>dit wenselijk vindt.</w:t>
      </w:r>
    </w:p>
    <w:p w:rsidR="00CB418B" w:rsidRDefault="00CB418B">
      <w:pPr>
        <w:rPr>
          <w:rFonts w:ascii="Verdana" w:hAnsi="Verdana"/>
          <w:sz w:val="20"/>
          <w:szCs w:val="20"/>
        </w:rPr>
      </w:pPr>
      <w:r>
        <w:rPr>
          <w:rFonts w:ascii="Verdana" w:hAnsi="Verdana"/>
          <w:sz w:val="20"/>
          <w:szCs w:val="20"/>
        </w:rPr>
        <w:br w:type="page"/>
      </w:r>
    </w:p>
    <w:p w:rsidR="00266277" w:rsidRPr="00266277" w:rsidRDefault="00CB418B" w:rsidP="00971D0F">
      <w:pPr>
        <w:pStyle w:val="Lijstalinea"/>
        <w:spacing w:before="100" w:beforeAutospacing="1" w:after="100" w:afterAutospacing="1"/>
        <w:ind w:left="426"/>
        <w:rPr>
          <w:rFonts w:ascii="Verdana" w:hAnsi="Verdana"/>
          <w:b/>
          <w:sz w:val="20"/>
          <w:szCs w:val="20"/>
        </w:rPr>
      </w:pPr>
      <w:r w:rsidRPr="00266277">
        <w:rPr>
          <w:rFonts w:ascii="Verdana" w:hAnsi="Verdana"/>
          <w:b/>
          <w:sz w:val="20"/>
          <w:szCs w:val="20"/>
        </w:rPr>
        <w:t>BIJLAGE A</w:t>
      </w:r>
      <w:r w:rsidR="00266277" w:rsidRPr="00266277">
        <w:rPr>
          <w:rFonts w:ascii="Verdana" w:hAnsi="Verdana"/>
          <w:b/>
          <w:sz w:val="20"/>
          <w:szCs w:val="20"/>
        </w:rPr>
        <w:t xml:space="preserve">: </w:t>
      </w:r>
    </w:p>
    <w:p w:rsidR="00266277" w:rsidRPr="00266277" w:rsidRDefault="00266277" w:rsidP="00971D0F">
      <w:pPr>
        <w:pStyle w:val="Lijstalinea"/>
        <w:spacing w:before="100" w:beforeAutospacing="1" w:after="100" w:afterAutospacing="1"/>
        <w:ind w:left="426"/>
        <w:rPr>
          <w:rFonts w:ascii="Verdana" w:hAnsi="Verdana"/>
          <w:b/>
          <w:sz w:val="20"/>
          <w:szCs w:val="20"/>
        </w:rPr>
      </w:pPr>
    </w:p>
    <w:p w:rsidR="00AA72C9" w:rsidRDefault="00CB418B" w:rsidP="00971D0F">
      <w:pPr>
        <w:pStyle w:val="Lijstalinea"/>
        <w:spacing w:before="100" w:beforeAutospacing="1" w:after="100" w:afterAutospacing="1"/>
        <w:ind w:left="426"/>
        <w:rPr>
          <w:rFonts w:ascii="Verdana" w:hAnsi="Verdana"/>
          <w:b/>
          <w:sz w:val="20"/>
          <w:szCs w:val="20"/>
        </w:rPr>
      </w:pPr>
      <w:r w:rsidRPr="00266277">
        <w:rPr>
          <w:rFonts w:ascii="Verdana" w:hAnsi="Verdana"/>
          <w:b/>
          <w:sz w:val="20"/>
          <w:szCs w:val="20"/>
        </w:rPr>
        <w:t xml:space="preserve">Gebruikers </w:t>
      </w:r>
      <w:r w:rsidR="000178DA" w:rsidRPr="00266277">
        <w:rPr>
          <w:rFonts w:ascii="Verdana" w:hAnsi="Verdana"/>
          <w:b/>
          <w:sz w:val="20"/>
          <w:szCs w:val="20"/>
        </w:rPr>
        <w:t xml:space="preserve">van de </w:t>
      </w:r>
      <w:r w:rsidRPr="00266277">
        <w:rPr>
          <w:rFonts w:ascii="Verdana" w:hAnsi="Verdana"/>
          <w:b/>
          <w:sz w:val="20"/>
          <w:szCs w:val="20"/>
        </w:rPr>
        <w:t>registratie</w:t>
      </w:r>
      <w:r w:rsidR="000178DA" w:rsidRPr="00266277">
        <w:rPr>
          <w:rFonts w:ascii="Verdana" w:hAnsi="Verdana"/>
          <w:b/>
          <w:sz w:val="20"/>
          <w:szCs w:val="20"/>
        </w:rPr>
        <w:t xml:space="preserve"> door </w:t>
      </w:r>
      <w:r w:rsidR="003405C5">
        <w:rPr>
          <w:rFonts w:ascii="Verdana" w:hAnsi="Verdana"/>
          <w:b/>
          <w:sz w:val="20"/>
          <w:szCs w:val="20"/>
        </w:rPr>
        <w:t>Zorgboerderij Wienes B.V.</w:t>
      </w:r>
      <w:r w:rsidR="00673130" w:rsidRPr="00673130">
        <w:rPr>
          <w:rFonts w:ascii="Verdana" w:hAnsi="Verdana"/>
          <w:b/>
          <w:sz w:val="20"/>
          <w:szCs w:val="20"/>
        </w:rPr>
        <w:t xml:space="preserve"> </w:t>
      </w:r>
      <w:r w:rsidR="00673130">
        <w:rPr>
          <w:rFonts w:ascii="Verdana" w:hAnsi="Verdana"/>
          <w:b/>
          <w:sz w:val="20"/>
          <w:szCs w:val="20"/>
        </w:rPr>
        <w:br/>
        <w:t>(Wienes 10-05-2023)</w:t>
      </w:r>
    </w:p>
    <w:tbl>
      <w:tblPr>
        <w:tblW w:w="3590" w:type="dxa"/>
        <w:tblCellMar>
          <w:left w:w="70" w:type="dxa"/>
          <w:right w:w="70" w:type="dxa"/>
        </w:tblCellMar>
        <w:tblLook w:val="04A0" w:firstRow="1" w:lastRow="0" w:firstColumn="1" w:lastColumn="0" w:noHBand="0" w:noVBand="1"/>
      </w:tblPr>
      <w:tblGrid>
        <w:gridCol w:w="1295"/>
        <w:gridCol w:w="2295"/>
      </w:tblGrid>
      <w:tr w:rsidR="0087281D" w:rsidRPr="00C90859" w:rsidTr="003076C7">
        <w:trPr>
          <w:trHeight w:val="345"/>
        </w:trPr>
        <w:tc>
          <w:tcPr>
            <w:tcW w:w="1295" w:type="dxa"/>
            <w:shd w:val="clear" w:color="auto" w:fill="auto"/>
            <w:noWrap/>
            <w:vAlign w:val="bottom"/>
            <w:hideMark/>
          </w:tcPr>
          <w:p w:rsidR="0087281D" w:rsidRPr="00C90859" w:rsidRDefault="0087281D" w:rsidP="003076C7">
            <w:pPr>
              <w:pStyle w:val="Geenafstand"/>
            </w:pPr>
            <w:r w:rsidRPr="00C90859">
              <w:t>initialen</w:t>
            </w:r>
          </w:p>
        </w:tc>
        <w:tc>
          <w:tcPr>
            <w:tcW w:w="2295" w:type="dxa"/>
            <w:shd w:val="clear" w:color="auto" w:fill="auto"/>
            <w:noWrap/>
            <w:vAlign w:val="bottom"/>
          </w:tcPr>
          <w:p w:rsidR="0087281D" w:rsidRPr="00C90859" w:rsidRDefault="0087281D" w:rsidP="003076C7">
            <w:pPr>
              <w:pStyle w:val="Geenafstand"/>
            </w:pPr>
            <w:r w:rsidRPr="00C90859">
              <w:t>functie</w:t>
            </w:r>
          </w:p>
        </w:tc>
      </w:tr>
      <w:tr w:rsidR="0087281D" w:rsidRPr="0087281D" w:rsidTr="003076C7">
        <w:trPr>
          <w:trHeight w:val="300"/>
        </w:trPr>
        <w:tc>
          <w:tcPr>
            <w:tcW w:w="1295" w:type="dxa"/>
            <w:shd w:val="clear" w:color="auto" w:fill="auto"/>
            <w:noWrap/>
            <w:vAlign w:val="bottom"/>
            <w:hideMark/>
          </w:tcPr>
          <w:p w:rsidR="0087281D" w:rsidRPr="0087281D" w:rsidRDefault="0087281D" w:rsidP="003076C7">
            <w:pPr>
              <w:pStyle w:val="Geenafstand"/>
              <w:rPr>
                <w:rFonts w:cstheme="minorHAnsi"/>
                <w:sz w:val="16"/>
                <w:szCs w:val="16"/>
              </w:rPr>
            </w:pPr>
            <w:r w:rsidRPr="0087281D">
              <w:rPr>
                <w:rFonts w:cstheme="minorHAnsi"/>
                <w:sz w:val="16"/>
                <w:szCs w:val="16"/>
              </w:rPr>
              <w:t>CS</w:t>
            </w:r>
          </w:p>
        </w:tc>
        <w:tc>
          <w:tcPr>
            <w:tcW w:w="2295" w:type="dxa"/>
            <w:shd w:val="clear" w:color="auto" w:fill="auto"/>
            <w:noWrap/>
            <w:vAlign w:val="bottom"/>
            <w:hideMark/>
          </w:tcPr>
          <w:p w:rsidR="0087281D" w:rsidRPr="0087281D" w:rsidRDefault="00547806" w:rsidP="003076C7">
            <w:pPr>
              <w:pStyle w:val="Geenafstand"/>
              <w:rPr>
                <w:rFonts w:cstheme="minorHAnsi"/>
                <w:sz w:val="16"/>
                <w:szCs w:val="16"/>
              </w:rPr>
            </w:pPr>
            <w:r>
              <w:rPr>
                <w:rFonts w:cstheme="minorHAnsi"/>
                <w:sz w:val="16"/>
                <w:szCs w:val="16"/>
              </w:rPr>
              <w:t xml:space="preserve">Administratie </w:t>
            </w:r>
            <w:r w:rsidR="0087281D" w:rsidRPr="0087281D">
              <w:rPr>
                <w:rFonts w:cstheme="minorHAnsi"/>
                <w:sz w:val="16"/>
                <w:szCs w:val="16"/>
              </w:rPr>
              <w:t>medewerker</w:t>
            </w:r>
          </w:p>
        </w:tc>
      </w:tr>
      <w:tr w:rsidR="0087281D" w:rsidRPr="0087281D" w:rsidTr="003076C7">
        <w:trPr>
          <w:trHeight w:val="300"/>
        </w:trPr>
        <w:tc>
          <w:tcPr>
            <w:tcW w:w="1295" w:type="dxa"/>
            <w:shd w:val="clear" w:color="auto" w:fill="auto"/>
            <w:noWrap/>
            <w:vAlign w:val="bottom"/>
            <w:hideMark/>
          </w:tcPr>
          <w:p w:rsidR="0087281D" w:rsidRPr="0087281D" w:rsidRDefault="0087281D" w:rsidP="003076C7">
            <w:pPr>
              <w:pStyle w:val="Geenafstand"/>
              <w:rPr>
                <w:rFonts w:cstheme="minorHAnsi"/>
                <w:sz w:val="16"/>
                <w:szCs w:val="16"/>
              </w:rPr>
            </w:pPr>
            <w:r w:rsidRPr="0087281D">
              <w:rPr>
                <w:rFonts w:cstheme="minorHAnsi"/>
                <w:sz w:val="16"/>
                <w:szCs w:val="16"/>
              </w:rPr>
              <w:t>HW</w:t>
            </w:r>
          </w:p>
        </w:tc>
        <w:tc>
          <w:tcPr>
            <w:tcW w:w="2295" w:type="dxa"/>
            <w:shd w:val="clear" w:color="auto" w:fill="auto"/>
            <w:noWrap/>
            <w:vAlign w:val="bottom"/>
            <w:hideMark/>
          </w:tcPr>
          <w:p w:rsidR="0087281D" w:rsidRPr="0087281D" w:rsidRDefault="00547806" w:rsidP="00547806">
            <w:pPr>
              <w:pStyle w:val="Geenafstand"/>
              <w:rPr>
                <w:rFonts w:cstheme="minorHAnsi"/>
                <w:sz w:val="16"/>
                <w:szCs w:val="16"/>
              </w:rPr>
            </w:pPr>
            <w:r>
              <w:rPr>
                <w:rFonts w:cstheme="minorHAnsi"/>
                <w:sz w:val="16"/>
                <w:szCs w:val="16"/>
              </w:rPr>
              <w:t>Zorg-coördinotor</w:t>
            </w:r>
          </w:p>
        </w:tc>
      </w:tr>
      <w:tr w:rsidR="0087281D" w:rsidRPr="0087281D" w:rsidTr="003076C7">
        <w:trPr>
          <w:trHeight w:val="300"/>
        </w:trPr>
        <w:tc>
          <w:tcPr>
            <w:tcW w:w="1295" w:type="dxa"/>
            <w:shd w:val="clear" w:color="auto" w:fill="auto"/>
            <w:noWrap/>
            <w:vAlign w:val="bottom"/>
            <w:hideMark/>
          </w:tcPr>
          <w:p w:rsidR="0087281D" w:rsidRPr="0087281D" w:rsidRDefault="0087281D" w:rsidP="003076C7">
            <w:pPr>
              <w:pStyle w:val="Geenafstand"/>
              <w:rPr>
                <w:rFonts w:cstheme="minorHAnsi"/>
                <w:sz w:val="16"/>
                <w:szCs w:val="16"/>
              </w:rPr>
            </w:pPr>
            <w:r w:rsidRPr="0087281D">
              <w:rPr>
                <w:rFonts w:cstheme="minorHAnsi"/>
                <w:sz w:val="16"/>
                <w:szCs w:val="16"/>
              </w:rPr>
              <w:t>MC</w:t>
            </w:r>
          </w:p>
        </w:tc>
        <w:tc>
          <w:tcPr>
            <w:tcW w:w="2295" w:type="dxa"/>
            <w:shd w:val="clear" w:color="auto" w:fill="auto"/>
            <w:noWrap/>
            <w:vAlign w:val="bottom"/>
            <w:hideMark/>
          </w:tcPr>
          <w:p w:rsidR="0087281D" w:rsidRPr="0087281D" w:rsidRDefault="0087281D" w:rsidP="003076C7">
            <w:pPr>
              <w:pStyle w:val="Geenafstand"/>
              <w:rPr>
                <w:rFonts w:cstheme="minorHAnsi"/>
                <w:sz w:val="16"/>
                <w:szCs w:val="16"/>
              </w:rPr>
            </w:pPr>
            <w:r w:rsidRPr="0087281D">
              <w:rPr>
                <w:rFonts w:cstheme="minorHAnsi"/>
                <w:sz w:val="16"/>
                <w:szCs w:val="16"/>
              </w:rPr>
              <w:t>Zorgboerin</w:t>
            </w:r>
          </w:p>
        </w:tc>
      </w:tr>
      <w:tr w:rsidR="0087281D" w:rsidRPr="0087281D" w:rsidTr="003076C7">
        <w:trPr>
          <w:trHeight w:val="300"/>
        </w:trPr>
        <w:tc>
          <w:tcPr>
            <w:tcW w:w="1295" w:type="dxa"/>
            <w:shd w:val="clear" w:color="auto" w:fill="auto"/>
            <w:noWrap/>
            <w:vAlign w:val="bottom"/>
            <w:hideMark/>
          </w:tcPr>
          <w:p w:rsidR="0087281D" w:rsidRPr="0087281D" w:rsidRDefault="0087281D" w:rsidP="003076C7">
            <w:pPr>
              <w:pStyle w:val="Geenafstand"/>
              <w:rPr>
                <w:rFonts w:cstheme="minorHAnsi"/>
                <w:sz w:val="16"/>
                <w:szCs w:val="16"/>
              </w:rPr>
            </w:pPr>
            <w:r w:rsidRPr="0087281D">
              <w:rPr>
                <w:rFonts w:cstheme="minorHAnsi"/>
                <w:sz w:val="16"/>
                <w:szCs w:val="16"/>
              </w:rPr>
              <w:t>RC</w:t>
            </w:r>
          </w:p>
        </w:tc>
        <w:tc>
          <w:tcPr>
            <w:tcW w:w="2295" w:type="dxa"/>
            <w:shd w:val="clear" w:color="auto" w:fill="auto"/>
            <w:noWrap/>
            <w:vAlign w:val="bottom"/>
            <w:hideMark/>
          </w:tcPr>
          <w:p w:rsidR="0087281D" w:rsidRPr="0087281D" w:rsidRDefault="0087281D" w:rsidP="003076C7">
            <w:pPr>
              <w:pStyle w:val="Geenafstand"/>
              <w:rPr>
                <w:rFonts w:cstheme="minorHAnsi"/>
                <w:sz w:val="16"/>
                <w:szCs w:val="16"/>
              </w:rPr>
            </w:pPr>
            <w:r w:rsidRPr="0087281D">
              <w:rPr>
                <w:rFonts w:cstheme="minorHAnsi"/>
                <w:sz w:val="16"/>
                <w:szCs w:val="16"/>
              </w:rPr>
              <w:t>Zorgboer</w:t>
            </w:r>
          </w:p>
        </w:tc>
      </w:tr>
    </w:tbl>
    <w:p w:rsidR="0087281D" w:rsidRDefault="0087281D" w:rsidP="0087281D">
      <w:pPr>
        <w:pStyle w:val="Geenafstand"/>
        <w:rPr>
          <w:rFonts w:cstheme="minorHAnsi"/>
          <w:sz w:val="16"/>
          <w:szCs w:val="16"/>
        </w:rPr>
      </w:pPr>
    </w:p>
    <w:p w:rsidR="0087281D" w:rsidRDefault="0087281D" w:rsidP="0087281D">
      <w:pPr>
        <w:pStyle w:val="Geenafstand"/>
        <w:rPr>
          <w:rFonts w:cstheme="minorHAnsi"/>
          <w:sz w:val="16"/>
          <w:szCs w:val="16"/>
        </w:rPr>
      </w:pPr>
    </w:p>
    <w:p w:rsidR="0087281D" w:rsidRDefault="0087281D" w:rsidP="0087281D">
      <w:pPr>
        <w:pStyle w:val="Geenafstand"/>
        <w:rPr>
          <w:rFonts w:cstheme="minorHAnsi"/>
          <w:sz w:val="16"/>
          <w:szCs w:val="16"/>
        </w:rPr>
      </w:pPr>
    </w:p>
    <w:p w:rsidR="0087281D" w:rsidRDefault="0087281D" w:rsidP="0087281D">
      <w:pPr>
        <w:pStyle w:val="Geenafstand"/>
        <w:rPr>
          <w:rFonts w:cstheme="minorHAnsi"/>
          <w:sz w:val="16"/>
          <w:szCs w:val="16"/>
        </w:rPr>
      </w:pPr>
    </w:p>
    <w:p w:rsidR="0087281D" w:rsidRDefault="0087281D" w:rsidP="0087281D">
      <w:pPr>
        <w:pStyle w:val="Geenafstand"/>
        <w:rPr>
          <w:rFonts w:cstheme="minorHAnsi"/>
          <w:sz w:val="16"/>
          <w:szCs w:val="16"/>
        </w:rPr>
      </w:pPr>
    </w:p>
    <w:p w:rsidR="0087281D" w:rsidRDefault="0087281D" w:rsidP="0087281D">
      <w:pPr>
        <w:pStyle w:val="Geenafstand"/>
        <w:rPr>
          <w:rFonts w:cstheme="minorHAnsi"/>
          <w:sz w:val="16"/>
          <w:szCs w:val="16"/>
        </w:rPr>
      </w:pPr>
    </w:p>
    <w:p w:rsidR="0087281D" w:rsidRDefault="0087281D">
      <w:pPr>
        <w:rPr>
          <w:rFonts w:eastAsiaTheme="minorHAnsi" w:cstheme="minorHAnsi"/>
          <w:sz w:val="16"/>
          <w:szCs w:val="16"/>
          <w:lang w:eastAsia="en-US"/>
        </w:rPr>
      </w:pPr>
      <w:r>
        <w:rPr>
          <w:rFonts w:cstheme="minorHAnsi"/>
          <w:sz w:val="16"/>
          <w:szCs w:val="16"/>
        </w:rPr>
        <w:br w:type="page"/>
      </w:r>
    </w:p>
    <w:p w:rsidR="0087281D" w:rsidRDefault="0087281D" w:rsidP="0087281D">
      <w:pPr>
        <w:pStyle w:val="Geenafstand"/>
        <w:rPr>
          <w:rFonts w:cstheme="minorHAnsi"/>
          <w:sz w:val="16"/>
          <w:szCs w:val="16"/>
        </w:rPr>
      </w:pPr>
    </w:p>
    <w:p w:rsidR="0087281D" w:rsidRDefault="0087281D" w:rsidP="0087281D">
      <w:pPr>
        <w:pStyle w:val="Geenafstand"/>
        <w:rPr>
          <w:rFonts w:cstheme="minorHAnsi"/>
          <w:sz w:val="16"/>
          <w:szCs w:val="16"/>
        </w:rPr>
      </w:pPr>
    </w:p>
    <w:p w:rsidR="0087281D" w:rsidRPr="0087281D" w:rsidRDefault="0087281D" w:rsidP="0087281D">
      <w:pPr>
        <w:pStyle w:val="Lijstalinea"/>
        <w:spacing w:before="100" w:beforeAutospacing="1" w:after="100" w:afterAutospacing="1"/>
        <w:ind w:left="426"/>
        <w:rPr>
          <w:rFonts w:ascii="Verdana" w:hAnsi="Verdana"/>
          <w:b/>
          <w:sz w:val="20"/>
          <w:szCs w:val="20"/>
        </w:rPr>
      </w:pPr>
    </w:p>
    <w:p w:rsidR="0087281D" w:rsidRDefault="0087281D" w:rsidP="0087281D">
      <w:pPr>
        <w:pStyle w:val="Lijstalinea"/>
        <w:spacing w:before="100" w:beforeAutospacing="1" w:after="100" w:afterAutospacing="1"/>
        <w:ind w:left="426"/>
        <w:rPr>
          <w:rFonts w:ascii="Verdana" w:hAnsi="Verdana"/>
          <w:b/>
          <w:sz w:val="20"/>
          <w:szCs w:val="20"/>
        </w:rPr>
      </w:pPr>
      <w:r w:rsidRPr="0087281D">
        <w:rPr>
          <w:rFonts w:ascii="Verdana" w:hAnsi="Verdana"/>
          <w:b/>
          <w:sz w:val="20"/>
          <w:szCs w:val="20"/>
        </w:rPr>
        <w:t>Bijlage B</w:t>
      </w:r>
      <w:r>
        <w:rPr>
          <w:rFonts w:ascii="Verdana" w:hAnsi="Verdana"/>
          <w:b/>
          <w:sz w:val="20"/>
          <w:szCs w:val="20"/>
        </w:rPr>
        <w:t>; Aanvulling privacyreglement CLZ</w:t>
      </w:r>
      <w:r w:rsidR="00673130">
        <w:rPr>
          <w:rFonts w:ascii="Verdana" w:hAnsi="Verdana"/>
          <w:b/>
          <w:sz w:val="20"/>
          <w:szCs w:val="20"/>
        </w:rPr>
        <w:t>(Wienes 10-05-2023)</w:t>
      </w:r>
    </w:p>
    <w:p w:rsidR="0087281D" w:rsidRDefault="0087281D" w:rsidP="0087281D">
      <w:pPr>
        <w:pStyle w:val="Lijstalinea"/>
        <w:spacing w:before="100" w:beforeAutospacing="1" w:after="100" w:afterAutospacing="1"/>
        <w:ind w:left="426"/>
        <w:rPr>
          <w:rFonts w:ascii="Verdana" w:hAnsi="Verdana"/>
          <w:b/>
          <w:sz w:val="20"/>
          <w:szCs w:val="20"/>
        </w:rPr>
      </w:pPr>
    </w:p>
    <w:p w:rsidR="0087281D" w:rsidRPr="0034729E" w:rsidRDefault="0087281D" w:rsidP="0087281D">
      <w:pPr>
        <w:pStyle w:val="Default"/>
        <w:rPr>
          <w:rFonts w:asciiTheme="minorHAnsi" w:hAnsiTheme="minorHAnsi" w:cstheme="minorHAnsi"/>
          <w:color w:val="auto"/>
          <w:sz w:val="22"/>
          <w:szCs w:val="22"/>
        </w:rPr>
      </w:pPr>
      <w:r w:rsidRPr="0034729E">
        <w:rPr>
          <w:rFonts w:asciiTheme="minorHAnsi" w:hAnsiTheme="minorHAnsi" w:cstheme="minorHAnsi"/>
          <w:b/>
          <w:bCs/>
          <w:i/>
          <w:iCs/>
          <w:color w:val="auto"/>
          <w:sz w:val="22"/>
          <w:szCs w:val="22"/>
        </w:rPr>
        <w:t xml:space="preserve">Beschrijving Privacyreglement: </w:t>
      </w:r>
    </w:p>
    <w:p w:rsidR="0087281D" w:rsidRPr="0034729E" w:rsidRDefault="0087281D" w:rsidP="0087281D">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Zorgboerderij Wienes hanteert het Privacyreglement van CLZ. Dit document is een aanvulling op het Privacyreglement. </w:t>
      </w:r>
      <w:r w:rsidRPr="0034729E">
        <w:rPr>
          <w:rFonts w:asciiTheme="minorHAnsi" w:hAnsiTheme="minorHAnsi" w:cstheme="minorHAnsi"/>
          <w:color w:val="auto"/>
          <w:sz w:val="22"/>
          <w:szCs w:val="22"/>
        </w:rPr>
        <w:t xml:space="preserve">Het Privacyreglement schrijft voor hoe </w:t>
      </w:r>
      <w:r>
        <w:rPr>
          <w:rFonts w:asciiTheme="minorHAnsi" w:hAnsiTheme="minorHAnsi" w:cstheme="minorHAnsi"/>
          <w:color w:val="auto"/>
          <w:sz w:val="22"/>
          <w:szCs w:val="22"/>
        </w:rPr>
        <w:t>Zorgboerderij Wienes</w:t>
      </w:r>
      <w:r w:rsidRPr="0034729E">
        <w:rPr>
          <w:rFonts w:asciiTheme="minorHAnsi" w:hAnsiTheme="minorHAnsi" w:cstheme="minorHAnsi"/>
          <w:color w:val="auto"/>
          <w:sz w:val="22"/>
          <w:szCs w:val="22"/>
        </w:rPr>
        <w:t xml:space="preserve"> met de persoonsgegevens omgaa</w:t>
      </w:r>
      <w:r>
        <w:rPr>
          <w:rFonts w:asciiTheme="minorHAnsi" w:hAnsiTheme="minorHAnsi" w:cstheme="minorHAnsi"/>
          <w:color w:val="auto"/>
          <w:sz w:val="22"/>
          <w:szCs w:val="22"/>
        </w:rPr>
        <w:t>t</w:t>
      </w:r>
      <w:r w:rsidRPr="0034729E">
        <w:rPr>
          <w:rFonts w:asciiTheme="minorHAnsi" w:hAnsiTheme="minorHAnsi" w:cstheme="minorHAnsi"/>
          <w:color w:val="auto"/>
          <w:sz w:val="22"/>
          <w:szCs w:val="22"/>
        </w:rPr>
        <w:t xml:space="preserve"> van de deelnemers die zij begeleiden. </w:t>
      </w:r>
    </w:p>
    <w:p w:rsidR="0087281D" w:rsidRPr="0034729E" w:rsidRDefault="0087281D" w:rsidP="0087281D">
      <w:pPr>
        <w:pStyle w:val="Default"/>
        <w:rPr>
          <w:rFonts w:asciiTheme="minorHAnsi" w:hAnsiTheme="minorHAnsi" w:cstheme="minorHAnsi"/>
          <w:b/>
          <w:bCs/>
          <w:color w:val="auto"/>
          <w:sz w:val="22"/>
          <w:szCs w:val="22"/>
        </w:rPr>
      </w:pPr>
    </w:p>
    <w:p w:rsidR="0087281D" w:rsidRPr="0034729E" w:rsidRDefault="0087281D" w:rsidP="0087281D">
      <w:pPr>
        <w:pStyle w:val="Default"/>
        <w:rPr>
          <w:rFonts w:asciiTheme="minorHAnsi" w:hAnsiTheme="minorHAnsi" w:cstheme="minorHAnsi"/>
          <w:color w:val="auto"/>
          <w:sz w:val="22"/>
          <w:szCs w:val="22"/>
        </w:rPr>
      </w:pPr>
      <w:r w:rsidRPr="0034729E">
        <w:rPr>
          <w:rFonts w:asciiTheme="minorHAnsi" w:hAnsiTheme="minorHAnsi" w:cstheme="minorHAnsi"/>
          <w:b/>
          <w:bCs/>
          <w:color w:val="auto"/>
          <w:sz w:val="22"/>
          <w:szCs w:val="22"/>
        </w:rPr>
        <w:t xml:space="preserve">Persoonsdossier; </w:t>
      </w:r>
    </w:p>
    <w:p w:rsidR="0087281D" w:rsidRPr="0034729E" w:rsidRDefault="0087281D" w:rsidP="0087281D">
      <w:pPr>
        <w:pStyle w:val="Default"/>
        <w:rPr>
          <w:rFonts w:asciiTheme="minorHAnsi" w:hAnsiTheme="minorHAnsi" w:cstheme="minorHAnsi"/>
          <w:color w:val="auto"/>
          <w:sz w:val="22"/>
          <w:szCs w:val="22"/>
        </w:rPr>
      </w:pPr>
      <w:r w:rsidRPr="0034729E">
        <w:rPr>
          <w:rFonts w:asciiTheme="minorHAnsi" w:hAnsiTheme="minorHAnsi" w:cstheme="minorHAnsi"/>
          <w:color w:val="auto"/>
          <w:sz w:val="22"/>
          <w:szCs w:val="22"/>
        </w:rPr>
        <w:t xml:space="preserve">Van elke deelnemer wordt een persoonsdossier aangelegd. Elke deelnemer die langer dan drie maanden bij Wienes is heeft een dossier </w:t>
      </w:r>
      <w:r>
        <w:rPr>
          <w:rFonts w:asciiTheme="minorHAnsi" w:hAnsiTheme="minorHAnsi" w:cstheme="minorHAnsi"/>
          <w:color w:val="auto"/>
          <w:sz w:val="22"/>
          <w:szCs w:val="22"/>
        </w:rPr>
        <w:t>met</w:t>
      </w:r>
      <w:r w:rsidRPr="0034729E">
        <w:rPr>
          <w:rFonts w:asciiTheme="minorHAnsi" w:hAnsiTheme="minorHAnsi" w:cstheme="minorHAnsi"/>
          <w:color w:val="auto"/>
          <w:sz w:val="22"/>
          <w:szCs w:val="22"/>
        </w:rPr>
        <w:t xml:space="preserve"> de volgende stukken;</w:t>
      </w:r>
    </w:p>
    <w:p w:rsidR="0087281D" w:rsidRPr="0034729E" w:rsidRDefault="0087281D" w:rsidP="0087281D">
      <w:pPr>
        <w:pStyle w:val="Default"/>
        <w:numPr>
          <w:ilvl w:val="0"/>
          <w:numId w:val="30"/>
        </w:numPr>
        <w:rPr>
          <w:rFonts w:asciiTheme="minorHAnsi" w:hAnsiTheme="minorHAnsi" w:cstheme="minorHAnsi"/>
          <w:color w:val="auto"/>
          <w:sz w:val="22"/>
          <w:szCs w:val="22"/>
        </w:rPr>
      </w:pPr>
      <w:r w:rsidRPr="0034729E">
        <w:rPr>
          <w:rFonts w:asciiTheme="minorHAnsi" w:hAnsiTheme="minorHAnsi" w:cstheme="minorHAnsi"/>
          <w:color w:val="auto"/>
          <w:sz w:val="22"/>
          <w:szCs w:val="22"/>
        </w:rPr>
        <w:t xml:space="preserve">Persoonsbeschrijving </w:t>
      </w:r>
      <w:r>
        <w:rPr>
          <w:rFonts w:asciiTheme="minorHAnsi" w:hAnsiTheme="minorHAnsi" w:cstheme="minorHAnsi"/>
          <w:color w:val="auto"/>
          <w:sz w:val="22"/>
          <w:szCs w:val="22"/>
        </w:rPr>
        <w:t>vanuit het</w:t>
      </w:r>
      <w:r w:rsidRPr="0034729E">
        <w:rPr>
          <w:rFonts w:asciiTheme="minorHAnsi" w:hAnsiTheme="minorHAnsi" w:cstheme="minorHAnsi"/>
          <w:color w:val="auto"/>
          <w:sz w:val="22"/>
          <w:szCs w:val="22"/>
        </w:rPr>
        <w:t xml:space="preserve"> intake of uit schriftelijke overdracht vanuit woning of andere zorg</w:t>
      </w:r>
      <w:r>
        <w:rPr>
          <w:rFonts w:asciiTheme="minorHAnsi" w:hAnsiTheme="minorHAnsi" w:cstheme="minorHAnsi"/>
          <w:color w:val="auto"/>
          <w:sz w:val="22"/>
          <w:szCs w:val="22"/>
        </w:rPr>
        <w:t>aanbieder</w:t>
      </w:r>
      <w:r w:rsidRPr="0034729E">
        <w:rPr>
          <w:rFonts w:asciiTheme="minorHAnsi" w:hAnsiTheme="minorHAnsi" w:cstheme="minorHAnsi"/>
          <w:color w:val="auto"/>
          <w:sz w:val="22"/>
          <w:szCs w:val="22"/>
        </w:rPr>
        <w:t xml:space="preserve">. </w:t>
      </w:r>
    </w:p>
    <w:p w:rsidR="0087281D" w:rsidRPr="0034729E" w:rsidRDefault="0087281D" w:rsidP="0087281D">
      <w:pPr>
        <w:pStyle w:val="Default"/>
        <w:numPr>
          <w:ilvl w:val="0"/>
          <w:numId w:val="30"/>
        </w:numPr>
        <w:rPr>
          <w:rFonts w:asciiTheme="minorHAnsi" w:hAnsiTheme="minorHAnsi" w:cstheme="minorHAnsi"/>
          <w:color w:val="auto"/>
          <w:sz w:val="22"/>
          <w:szCs w:val="22"/>
        </w:rPr>
      </w:pPr>
      <w:r>
        <w:rPr>
          <w:rFonts w:asciiTheme="minorHAnsi" w:hAnsiTheme="minorHAnsi" w:cstheme="minorHAnsi"/>
          <w:color w:val="auto"/>
          <w:sz w:val="22"/>
          <w:szCs w:val="22"/>
        </w:rPr>
        <w:t>Persoons- en contact</w:t>
      </w:r>
      <w:r w:rsidRPr="0034729E">
        <w:rPr>
          <w:rFonts w:asciiTheme="minorHAnsi" w:hAnsiTheme="minorHAnsi" w:cstheme="minorHAnsi"/>
          <w:color w:val="auto"/>
          <w:sz w:val="22"/>
          <w:szCs w:val="22"/>
        </w:rPr>
        <w:t>gegevens</w:t>
      </w:r>
      <w:r>
        <w:rPr>
          <w:rFonts w:asciiTheme="minorHAnsi" w:hAnsiTheme="minorHAnsi" w:cstheme="minorHAnsi"/>
          <w:color w:val="auto"/>
          <w:sz w:val="22"/>
          <w:szCs w:val="22"/>
        </w:rPr>
        <w:t>.</w:t>
      </w:r>
    </w:p>
    <w:p w:rsidR="0087281D" w:rsidRPr="0034729E" w:rsidRDefault="0087281D" w:rsidP="0087281D">
      <w:pPr>
        <w:pStyle w:val="Default"/>
        <w:numPr>
          <w:ilvl w:val="0"/>
          <w:numId w:val="30"/>
        </w:numPr>
        <w:rPr>
          <w:rFonts w:asciiTheme="minorHAnsi" w:hAnsiTheme="minorHAnsi" w:cstheme="minorHAnsi"/>
          <w:color w:val="auto"/>
          <w:sz w:val="22"/>
          <w:szCs w:val="22"/>
        </w:rPr>
      </w:pPr>
      <w:r>
        <w:rPr>
          <w:rFonts w:asciiTheme="minorHAnsi" w:hAnsiTheme="minorHAnsi" w:cstheme="minorHAnsi"/>
          <w:color w:val="auto"/>
          <w:sz w:val="22"/>
          <w:szCs w:val="22"/>
        </w:rPr>
        <w:t>Contactg</w:t>
      </w:r>
      <w:r w:rsidRPr="0034729E">
        <w:rPr>
          <w:rFonts w:asciiTheme="minorHAnsi" w:hAnsiTheme="minorHAnsi" w:cstheme="minorHAnsi"/>
          <w:color w:val="auto"/>
          <w:sz w:val="22"/>
          <w:szCs w:val="22"/>
        </w:rPr>
        <w:t>egevens van 1</w:t>
      </w:r>
      <w:r w:rsidRPr="0034729E">
        <w:rPr>
          <w:rFonts w:asciiTheme="minorHAnsi" w:hAnsiTheme="minorHAnsi" w:cstheme="minorHAnsi"/>
          <w:color w:val="auto"/>
          <w:sz w:val="22"/>
          <w:szCs w:val="22"/>
          <w:vertAlign w:val="superscript"/>
        </w:rPr>
        <w:t>ste</w:t>
      </w:r>
      <w:r w:rsidRPr="0034729E">
        <w:rPr>
          <w:rFonts w:asciiTheme="minorHAnsi" w:hAnsiTheme="minorHAnsi" w:cstheme="minorHAnsi"/>
          <w:color w:val="auto"/>
          <w:sz w:val="22"/>
          <w:szCs w:val="22"/>
        </w:rPr>
        <w:t xml:space="preserve"> contactpersoon</w:t>
      </w:r>
      <w:r>
        <w:rPr>
          <w:rFonts w:asciiTheme="minorHAnsi" w:hAnsiTheme="minorHAnsi" w:cstheme="minorHAnsi"/>
          <w:color w:val="auto"/>
          <w:sz w:val="22"/>
          <w:szCs w:val="22"/>
        </w:rPr>
        <w:t xml:space="preserve"> en/of wettelijk vertegenwoordiger.</w:t>
      </w:r>
    </w:p>
    <w:p w:rsidR="0087281D" w:rsidRPr="0034729E" w:rsidRDefault="0087281D" w:rsidP="0087281D">
      <w:pPr>
        <w:pStyle w:val="Default"/>
        <w:numPr>
          <w:ilvl w:val="0"/>
          <w:numId w:val="30"/>
        </w:numPr>
        <w:rPr>
          <w:rFonts w:asciiTheme="minorHAnsi" w:hAnsiTheme="minorHAnsi" w:cstheme="minorHAnsi"/>
          <w:color w:val="auto"/>
          <w:sz w:val="22"/>
          <w:szCs w:val="22"/>
        </w:rPr>
      </w:pPr>
      <w:r w:rsidRPr="0034729E">
        <w:rPr>
          <w:rFonts w:asciiTheme="minorHAnsi" w:hAnsiTheme="minorHAnsi" w:cstheme="minorHAnsi"/>
          <w:color w:val="auto"/>
          <w:sz w:val="22"/>
          <w:szCs w:val="22"/>
        </w:rPr>
        <w:t xml:space="preserve">Zorgplan/begeleidingsplan van Wienes </w:t>
      </w:r>
      <w:r>
        <w:rPr>
          <w:rFonts w:asciiTheme="minorHAnsi" w:hAnsiTheme="minorHAnsi" w:cstheme="minorHAnsi"/>
          <w:color w:val="auto"/>
          <w:sz w:val="22"/>
          <w:szCs w:val="22"/>
        </w:rPr>
        <w:t>.</w:t>
      </w:r>
    </w:p>
    <w:p w:rsidR="0087281D" w:rsidRPr="0034729E" w:rsidRDefault="0087281D" w:rsidP="0087281D">
      <w:pPr>
        <w:pStyle w:val="Default"/>
        <w:numPr>
          <w:ilvl w:val="0"/>
          <w:numId w:val="30"/>
        </w:numPr>
        <w:rPr>
          <w:rFonts w:asciiTheme="minorHAnsi" w:hAnsiTheme="minorHAnsi" w:cstheme="minorHAnsi"/>
          <w:color w:val="auto"/>
          <w:sz w:val="22"/>
          <w:szCs w:val="22"/>
        </w:rPr>
      </w:pPr>
      <w:r w:rsidRPr="0034729E">
        <w:rPr>
          <w:rFonts w:asciiTheme="minorHAnsi" w:hAnsiTheme="minorHAnsi" w:cstheme="minorHAnsi"/>
          <w:color w:val="auto"/>
          <w:sz w:val="22"/>
          <w:szCs w:val="22"/>
        </w:rPr>
        <w:t>Deelnemersovereenkomst</w:t>
      </w:r>
      <w:r w:rsidR="002C2173">
        <w:rPr>
          <w:rFonts w:asciiTheme="minorHAnsi" w:hAnsiTheme="minorHAnsi" w:cstheme="minorHAnsi"/>
          <w:color w:val="auto"/>
          <w:sz w:val="22"/>
          <w:szCs w:val="22"/>
        </w:rPr>
        <w:t xml:space="preserve"> en intakeformulier</w:t>
      </w:r>
      <w:r>
        <w:rPr>
          <w:rFonts w:asciiTheme="minorHAnsi" w:hAnsiTheme="minorHAnsi" w:cstheme="minorHAnsi"/>
          <w:color w:val="auto"/>
          <w:sz w:val="22"/>
          <w:szCs w:val="22"/>
        </w:rPr>
        <w:t>.</w:t>
      </w:r>
    </w:p>
    <w:p w:rsidR="0087281D" w:rsidRPr="0034729E" w:rsidRDefault="0087281D" w:rsidP="0087281D">
      <w:pPr>
        <w:pStyle w:val="Default"/>
        <w:numPr>
          <w:ilvl w:val="0"/>
          <w:numId w:val="30"/>
        </w:numPr>
        <w:rPr>
          <w:rFonts w:asciiTheme="minorHAnsi" w:hAnsiTheme="minorHAnsi" w:cstheme="minorHAnsi"/>
          <w:b/>
          <w:bCs/>
          <w:color w:val="auto"/>
          <w:sz w:val="22"/>
          <w:szCs w:val="22"/>
        </w:rPr>
      </w:pPr>
      <w:r w:rsidRPr="0034729E">
        <w:rPr>
          <w:rFonts w:asciiTheme="minorHAnsi" w:hAnsiTheme="minorHAnsi" w:cstheme="minorHAnsi"/>
          <w:color w:val="auto"/>
          <w:sz w:val="22"/>
          <w:szCs w:val="22"/>
        </w:rPr>
        <w:t>Actuele medicatielijst van de apotheek.</w:t>
      </w:r>
    </w:p>
    <w:p w:rsidR="0087281D" w:rsidRPr="0034729E" w:rsidRDefault="0087281D" w:rsidP="0087281D">
      <w:pPr>
        <w:pStyle w:val="Default"/>
        <w:ind w:left="720"/>
        <w:rPr>
          <w:rFonts w:asciiTheme="minorHAnsi" w:hAnsiTheme="minorHAnsi" w:cstheme="minorHAnsi"/>
          <w:b/>
          <w:bCs/>
          <w:color w:val="auto"/>
          <w:sz w:val="22"/>
          <w:szCs w:val="22"/>
        </w:rPr>
      </w:pPr>
    </w:p>
    <w:p w:rsidR="0087281D" w:rsidRPr="0034729E" w:rsidRDefault="0087281D" w:rsidP="0087281D">
      <w:pPr>
        <w:pStyle w:val="Default"/>
        <w:rPr>
          <w:rFonts w:asciiTheme="minorHAnsi" w:hAnsiTheme="minorHAnsi" w:cstheme="minorHAnsi"/>
          <w:b/>
          <w:bCs/>
          <w:color w:val="auto"/>
          <w:sz w:val="22"/>
          <w:szCs w:val="22"/>
        </w:rPr>
      </w:pPr>
      <w:r w:rsidRPr="0034729E">
        <w:rPr>
          <w:rFonts w:asciiTheme="minorHAnsi" w:hAnsiTheme="minorHAnsi" w:cstheme="minorHAnsi"/>
          <w:color w:val="auto"/>
          <w:sz w:val="22"/>
          <w:szCs w:val="22"/>
        </w:rPr>
        <w:t xml:space="preserve">Naast dit papieren dossier is er ook nog het digitale rapportagesysteem </w:t>
      </w:r>
      <w:r>
        <w:rPr>
          <w:rFonts w:asciiTheme="minorHAnsi" w:hAnsiTheme="minorHAnsi" w:cstheme="minorHAnsi"/>
          <w:color w:val="auto"/>
          <w:sz w:val="22"/>
          <w:szCs w:val="22"/>
        </w:rPr>
        <w:t>Carefriend</w:t>
      </w:r>
      <w:r w:rsidRPr="0034729E">
        <w:rPr>
          <w:rFonts w:asciiTheme="minorHAnsi" w:hAnsiTheme="minorHAnsi" w:cstheme="minorHAnsi"/>
          <w:color w:val="auto"/>
          <w:sz w:val="22"/>
          <w:szCs w:val="22"/>
        </w:rPr>
        <w:t>. Hierin worden bijzonderheden gerapporteerd. Tevens kunnen hier persoonlijke documenten toegevoegd worden bij elke deelnemer.</w:t>
      </w:r>
    </w:p>
    <w:p w:rsidR="0087281D" w:rsidRPr="0034729E" w:rsidRDefault="0087281D" w:rsidP="0087281D">
      <w:pPr>
        <w:pStyle w:val="Default"/>
        <w:rPr>
          <w:rFonts w:asciiTheme="minorHAnsi" w:hAnsiTheme="minorHAnsi" w:cstheme="minorHAnsi"/>
          <w:b/>
          <w:bCs/>
          <w:color w:val="auto"/>
          <w:sz w:val="22"/>
          <w:szCs w:val="22"/>
        </w:rPr>
      </w:pPr>
    </w:p>
    <w:p w:rsidR="0087281D" w:rsidRPr="0034729E" w:rsidRDefault="0087281D" w:rsidP="0087281D">
      <w:pPr>
        <w:pStyle w:val="Default"/>
        <w:rPr>
          <w:rFonts w:asciiTheme="minorHAnsi" w:hAnsiTheme="minorHAnsi" w:cstheme="minorHAnsi"/>
          <w:color w:val="auto"/>
          <w:sz w:val="22"/>
          <w:szCs w:val="22"/>
        </w:rPr>
      </w:pPr>
      <w:r w:rsidRPr="0034729E">
        <w:rPr>
          <w:rFonts w:asciiTheme="minorHAnsi" w:hAnsiTheme="minorHAnsi" w:cstheme="minorHAnsi"/>
          <w:b/>
          <w:bCs/>
          <w:color w:val="auto"/>
          <w:sz w:val="22"/>
          <w:szCs w:val="22"/>
        </w:rPr>
        <w:t>Wie heeft toegang tot het persoonsdossier</w:t>
      </w:r>
      <w:r w:rsidRPr="0034729E">
        <w:rPr>
          <w:rFonts w:asciiTheme="minorHAnsi" w:hAnsiTheme="minorHAnsi" w:cstheme="minorHAnsi"/>
          <w:color w:val="auto"/>
          <w:sz w:val="22"/>
          <w:szCs w:val="22"/>
        </w:rPr>
        <w:t xml:space="preserve">: </w:t>
      </w:r>
    </w:p>
    <w:p w:rsidR="0087281D" w:rsidRDefault="0087281D" w:rsidP="0087281D">
      <w:pPr>
        <w:pStyle w:val="Default"/>
        <w:rPr>
          <w:rFonts w:asciiTheme="minorHAnsi" w:hAnsiTheme="minorHAnsi" w:cstheme="minorHAnsi"/>
          <w:color w:val="auto"/>
          <w:sz w:val="22"/>
          <w:szCs w:val="22"/>
        </w:rPr>
      </w:pPr>
      <w:r w:rsidRPr="0034729E">
        <w:rPr>
          <w:rFonts w:asciiTheme="minorHAnsi" w:hAnsiTheme="minorHAnsi" w:cstheme="minorHAnsi"/>
          <w:color w:val="auto"/>
          <w:sz w:val="22"/>
          <w:szCs w:val="22"/>
        </w:rPr>
        <w:t>Deelnemers of hun wettelijke vertegenwoordiger hebben recht op inzage van dit dossier. Ze kunnen meedenken om het persoonsdossier te corrigeren, aan</w:t>
      </w:r>
      <w:r>
        <w:rPr>
          <w:rFonts w:asciiTheme="minorHAnsi" w:hAnsiTheme="minorHAnsi" w:cstheme="minorHAnsi"/>
          <w:color w:val="auto"/>
          <w:sz w:val="22"/>
          <w:szCs w:val="22"/>
        </w:rPr>
        <w:t xml:space="preserve"> te </w:t>
      </w:r>
      <w:r w:rsidRPr="0034729E">
        <w:rPr>
          <w:rFonts w:asciiTheme="minorHAnsi" w:hAnsiTheme="minorHAnsi" w:cstheme="minorHAnsi"/>
          <w:color w:val="auto"/>
          <w:sz w:val="22"/>
          <w:szCs w:val="22"/>
        </w:rPr>
        <w:t>vullen en</w:t>
      </w:r>
      <w:r>
        <w:rPr>
          <w:rFonts w:asciiTheme="minorHAnsi" w:hAnsiTheme="minorHAnsi" w:cstheme="minorHAnsi"/>
          <w:color w:val="auto"/>
          <w:sz w:val="22"/>
          <w:szCs w:val="22"/>
        </w:rPr>
        <w:t xml:space="preserve"> het verwijderen</w:t>
      </w:r>
      <w:r w:rsidRPr="0034729E">
        <w:rPr>
          <w:rFonts w:asciiTheme="minorHAnsi" w:hAnsiTheme="minorHAnsi" w:cstheme="minorHAnsi"/>
          <w:color w:val="auto"/>
          <w:sz w:val="22"/>
          <w:szCs w:val="22"/>
        </w:rPr>
        <w:t xml:space="preserve"> van bepaalde persoonsgegevens. Indien zij hier gebruik van wensen te maken kunnen zij dit aangeven bij de zorgboerin. </w:t>
      </w:r>
    </w:p>
    <w:p w:rsidR="0087281D" w:rsidRPr="0034729E" w:rsidRDefault="0087281D" w:rsidP="0087281D">
      <w:pPr>
        <w:pStyle w:val="Default"/>
        <w:rPr>
          <w:rFonts w:asciiTheme="minorHAnsi" w:hAnsiTheme="minorHAnsi" w:cstheme="minorHAnsi"/>
          <w:color w:val="auto"/>
          <w:sz w:val="22"/>
          <w:szCs w:val="22"/>
        </w:rPr>
      </w:pPr>
    </w:p>
    <w:p w:rsidR="0087281D" w:rsidRPr="0034729E" w:rsidRDefault="0087281D" w:rsidP="0087281D">
      <w:pPr>
        <w:pStyle w:val="Default"/>
        <w:rPr>
          <w:rFonts w:asciiTheme="minorHAnsi" w:hAnsiTheme="minorHAnsi" w:cstheme="minorHAnsi"/>
          <w:color w:val="auto"/>
          <w:sz w:val="22"/>
          <w:szCs w:val="22"/>
        </w:rPr>
      </w:pPr>
      <w:r w:rsidRPr="0034729E">
        <w:rPr>
          <w:rFonts w:asciiTheme="minorHAnsi" w:hAnsiTheme="minorHAnsi" w:cstheme="minorHAnsi"/>
          <w:color w:val="auto"/>
          <w:sz w:val="22"/>
          <w:szCs w:val="22"/>
        </w:rPr>
        <w:t>Op de zorgboerderij worden de persoonlijke dossiers van de deelnemer</w:t>
      </w:r>
      <w:r>
        <w:rPr>
          <w:rFonts w:asciiTheme="minorHAnsi" w:hAnsiTheme="minorHAnsi" w:cstheme="minorHAnsi"/>
          <w:color w:val="auto"/>
          <w:sz w:val="22"/>
          <w:szCs w:val="22"/>
        </w:rPr>
        <w:t xml:space="preserve"> digitaal en</w:t>
      </w:r>
      <w:r w:rsidRPr="0034729E">
        <w:rPr>
          <w:rFonts w:asciiTheme="minorHAnsi" w:hAnsiTheme="minorHAnsi" w:cstheme="minorHAnsi"/>
          <w:color w:val="auto"/>
          <w:sz w:val="22"/>
          <w:szCs w:val="22"/>
        </w:rPr>
        <w:t xml:space="preserve"> in een daar</w:t>
      </w:r>
      <w:r>
        <w:rPr>
          <w:rFonts w:asciiTheme="minorHAnsi" w:hAnsiTheme="minorHAnsi" w:cstheme="minorHAnsi"/>
          <w:color w:val="auto"/>
          <w:sz w:val="22"/>
          <w:szCs w:val="22"/>
        </w:rPr>
        <w:t xml:space="preserve">voor geschikte afsluitbare kast </w:t>
      </w:r>
      <w:r w:rsidRPr="0034729E">
        <w:rPr>
          <w:rFonts w:asciiTheme="minorHAnsi" w:hAnsiTheme="minorHAnsi" w:cstheme="minorHAnsi"/>
          <w:color w:val="auto"/>
          <w:sz w:val="22"/>
          <w:szCs w:val="22"/>
        </w:rPr>
        <w:t xml:space="preserve"> bewaard</w:t>
      </w:r>
      <w:r>
        <w:rPr>
          <w:rFonts w:asciiTheme="minorHAnsi" w:hAnsiTheme="minorHAnsi" w:cstheme="minorHAnsi"/>
          <w:color w:val="auto"/>
          <w:sz w:val="22"/>
          <w:szCs w:val="22"/>
        </w:rPr>
        <w:t>. O</w:t>
      </w:r>
      <w:r w:rsidRPr="0034729E">
        <w:rPr>
          <w:rFonts w:asciiTheme="minorHAnsi" w:hAnsiTheme="minorHAnsi" w:cstheme="minorHAnsi"/>
          <w:color w:val="auto"/>
          <w:sz w:val="22"/>
          <w:szCs w:val="22"/>
        </w:rPr>
        <w:t>nbevoegde derden</w:t>
      </w:r>
      <w:r>
        <w:rPr>
          <w:rFonts w:asciiTheme="minorHAnsi" w:hAnsiTheme="minorHAnsi" w:cstheme="minorHAnsi"/>
          <w:color w:val="auto"/>
          <w:sz w:val="22"/>
          <w:szCs w:val="22"/>
        </w:rPr>
        <w:t xml:space="preserve"> hebben</w:t>
      </w:r>
      <w:r w:rsidRPr="0034729E">
        <w:rPr>
          <w:rFonts w:asciiTheme="minorHAnsi" w:hAnsiTheme="minorHAnsi" w:cstheme="minorHAnsi"/>
          <w:color w:val="auto"/>
          <w:sz w:val="22"/>
          <w:szCs w:val="22"/>
        </w:rPr>
        <w:t xml:space="preserve"> hier geen toegang </w:t>
      </w:r>
      <w:r>
        <w:rPr>
          <w:rFonts w:asciiTheme="minorHAnsi" w:hAnsiTheme="minorHAnsi" w:cstheme="minorHAnsi"/>
          <w:color w:val="auto"/>
          <w:sz w:val="22"/>
          <w:szCs w:val="22"/>
        </w:rPr>
        <w:t>toe</w:t>
      </w:r>
      <w:r w:rsidRPr="0034729E">
        <w:rPr>
          <w:rFonts w:asciiTheme="minorHAnsi" w:hAnsiTheme="minorHAnsi" w:cstheme="minorHAnsi"/>
          <w:color w:val="auto"/>
          <w:sz w:val="22"/>
          <w:szCs w:val="22"/>
        </w:rPr>
        <w:t xml:space="preserve">. </w:t>
      </w:r>
    </w:p>
    <w:p w:rsidR="0087281D" w:rsidRDefault="0087281D" w:rsidP="0087281D">
      <w:pPr>
        <w:pStyle w:val="Default"/>
        <w:rPr>
          <w:rFonts w:asciiTheme="minorHAnsi" w:hAnsiTheme="minorHAnsi" w:cstheme="minorHAnsi"/>
          <w:color w:val="auto"/>
          <w:sz w:val="22"/>
          <w:szCs w:val="22"/>
        </w:rPr>
      </w:pPr>
      <w:r w:rsidRPr="0034729E">
        <w:rPr>
          <w:rFonts w:asciiTheme="minorHAnsi" w:hAnsiTheme="minorHAnsi" w:cstheme="minorHAnsi"/>
          <w:color w:val="auto"/>
          <w:sz w:val="22"/>
          <w:szCs w:val="22"/>
        </w:rPr>
        <w:t xml:space="preserve">Deze dossiers zijn alleen toegankelijk voor direct betrokken medewerkers van de zorgboerderij. Het betreft hier de begeleiders en de zorgboerin. De bevoegde begeleiders mogen de persoonsgegevens van de deelnemers in de dossiers inzien, wijzigen en nieuwe gegevens toevoegen. </w:t>
      </w:r>
    </w:p>
    <w:p w:rsidR="0087281D" w:rsidRPr="0034729E" w:rsidRDefault="0087281D" w:rsidP="0087281D">
      <w:pPr>
        <w:pStyle w:val="Default"/>
        <w:rPr>
          <w:rFonts w:asciiTheme="minorHAnsi" w:hAnsiTheme="minorHAnsi" w:cstheme="minorHAnsi"/>
          <w:color w:val="auto"/>
          <w:sz w:val="22"/>
          <w:szCs w:val="22"/>
        </w:rPr>
      </w:pPr>
    </w:p>
    <w:p w:rsidR="0087281D" w:rsidRPr="0034729E" w:rsidRDefault="0087281D" w:rsidP="0087281D">
      <w:pPr>
        <w:pStyle w:val="Default"/>
        <w:rPr>
          <w:rFonts w:asciiTheme="minorHAnsi" w:hAnsiTheme="minorHAnsi" w:cstheme="minorHAnsi"/>
          <w:color w:val="auto"/>
          <w:sz w:val="22"/>
          <w:szCs w:val="22"/>
        </w:rPr>
      </w:pPr>
      <w:r w:rsidRPr="0034729E">
        <w:rPr>
          <w:rFonts w:asciiTheme="minorHAnsi" w:hAnsiTheme="minorHAnsi" w:cstheme="minorHAnsi"/>
          <w:color w:val="auto"/>
          <w:sz w:val="22"/>
          <w:szCs w:val="22"/>
        </w:rPr>
        <w:t>Stagiaires zullen in sommige gevallen ook inz</w:t>
      </w:r>
      <w:r>
        <w:rPr>
          <w:rFonts w:asciiTheme="minorHAnsi" w:hAnsiTheme="minorHAnsi" w:cstheme="minorHAnsi"/>
          <w:color w:val="auto"/>
          <w:sz w:val="22"/>
          <w:szCs w:val="22"/>
        </w:rPr>
        <w:t>age</w:t>
      </w:r>
      <w:r w:rsidRPr="0034729E">
        <w:rPr>
          <w:rFonts w:asciiTheme="minorHAnsi" w:hAnsiTheme="minorHAnsi" w:cstheme="minorHAnsi"/>
          <w:color w:val="auto"/>
          <w:sz w:val="22"/>
          <w:szCs w:val="22"/>
        </w:rPr>
        <w:t xml:space="preserve"> krijgen in het dossier. De stagebegeleider van de betreffende stagiair</w:t>
      </w:r>
      <w:r>
        <w:rPr>
          <w:rFonts w:asciiTheme="minorHAnsi" w:hAnsiTheme="minorHAnsi" w:cstheme="minorHAnsi"/>
          <w:color w:val="auto"/>
          <w:sz w:val="22"/>
          <w:szCs w:val="22"/>
        </w:rPr>
        <w:t xml:space="preserve"> bepaald of een stagiair</w:t>
      </w:r>
      <w:r w:rsidRPr="0034729E">
        <w:rPr>
          <w:rFonts w:asciiTheme="minorHAnsi" w:hAnsiTheme="minorHAnsi" w:cstheme="minorHAnsi"/>
          <w:color w:val="auto"/>
          <w:sz w:val="22"/>
          <w:szCs w:val="22"/>
        </w:rPr>
        <w:t xml:space="preserve"> al dan niet een zorgplan in mag zien. Dit is geen vanzelfsprekendheid. </w:t>
      </w:r>
    </w:p>
    <w:p w:rsidR="0087281D" w:rsidRPr="0034729E" w:rsidRDefault="0087281D" w:rsidP="0087281D">
      <w:pPr>
        <w:pStyle w:val="Default"/>
        <w:rPr>
          <w:rFonts w:asciiTheme="minorHAnsi" w:hAnsiTheme="minorHAnsi" w:cstheme="minorHAnsi"/>
          <w:color w:val="auto"/>
          <w:sz w:val="22"/>
          <w:szCs w:val="22"/>
        </w:rPr>
      </w:pPr>
      <w:r w:rsidRPr="0034729E">
        <w:rPr>
          <w:rFonts w:asciiTheme="minorHAnsi" w:hAnsiTheme="minorHAnsi" w:cstheme="minorHAnsi"/>
          <w:color w:val="auto"/>
          <w:sz w:val="22"/>
          <w:szCs w:val="22"/>
        </w:rPr>
        <w:t xml:space="preserve">Vrijwilligers krijgen geen inzage in het dossier. Alleen de informatie die ze nodig hebben om op een goede en veilige manier als vrijwilliger te kunnen functioneren zal hun worden verteld. </w:t>
      </w:r>
    </w:p>
    <w:p w:rsidR="0087281D" w:rsidRPr="0034729E" w:rsidRDefault="0087281D" w:rsidP="0087281D">
      <w:pPr>
        <w:pStyle w:val="Default"/>
        <w:rPr>
          <w:rFonts w:asciiTheme="minorHAnsi" w:hAnsiTheme="minorHAnsi" w:cstheme="minorHAnsi"/>
          <w:color w:val="auto"/>
          <w:sz w:val="22"/>
          <w:szCs w:val="22"/>
        </w:rPr>
      </w:pPr>
    </w:p>
    <w:p w:rsidR="0087281D" w:rsidRPr="0034729E" w:rsidRDefault="0087281D" w:rsidP="0087281D">
      <w:pPr>
        <w:pStyle w:val="Default"/>
        <w:rPr>
          <w:rFonts w:asciiTheme="minorHAnsi" w:hAnsiTheme="minorHAnsi" w:cstheme="minorHAnsi"/>
          <w:color w:val="auto"/>
          <w:sz w:val="22"/>
          <w:szCs w:val="22"/>
        </w:rPr>
      </w:pPr>
      <w:r w:rsidRPr="0034729E">
        <w:rPr>
          <w:rFonts w:asciiTheme="minorHAnsi" w:hAnsiTheme="minorHAnsi" w:cstheme="minorHAnsi"/>
          <w:b/>
          <w:bCs/>
          <w:color w:val="auto"/>
          <w:sz w:val="22"/>
          <w:szCs w:val="22"/>
        </w:rPr>
        <w:t>Geheimhoudingsplicht</w:t>
      </w:r>
      <w:r w:rsidRPr="0034729E">
        <w:rPr>
          <w:rFonts w:asciiTheme="minorHAnsi" w:hAnsiTheme="minorHAnsi" w:cstheme="minorHAnsi"/>
          <w:color w:val="auto"/>
          <w:sz w:val="22"/>
          <w:szCs w:val="22"/>
        </w:rPr>
        <w:t xml:space="preserve">; </w:t>
      </w:r>
    </w:p>
    <w:p w:rsidR="0087281D" w:rsidRDefault="0087281D" w:rsidP="0087281D">
      <w:pPr>
        <w:pStyle w:val="Default"/>
        <w:rPr>
          <w:rFonts w:asciiTheme="minorHAnsi" w:hAnsiTheme="minorHAnsi" w:cstheme="minorHAnsi"/>
          <w:color w:val="auto"/>
          <w:sz w:val="22"/>
          <w:szCs w:val="22"/>
        </w:rPr>
      </w:pPr>
      <w:r w:rsidRPr="0034729E">
        <w:rPr>
          <w:rFonts w:asciiTheme="minorHAnsi" w:hAnsiTheme="minorHAnsi" w:cstheme="minorHAnsi"/>
          <w:color w:val="auto"/>
          <w:sz w:val="22"/>
          <w:szCs w:val="22"/>
        </w:rPr>
        <w:t xml:space="preserve">Alle begeleiders, vrijwilligers en stagiaires hebben geheimhoudingsplicht. </w:t>
      </w:r>
    </w:p>
    <w:p w:rsidR="0087281D" w:rsidRDefault="0087281D" w:rsidP="0087281D">
      <w:pPr>
        <w:pStyle w:val="Default"/>
        <w:rPr>
          <w:rFonts w:asciiTheme="minorHAnsi" w:hAnsiTheme="minorHAnsi" w:cstheme="minorHAnsi"/>
          <w:color w:val="auto"/>
          <w:sz w:val="22"/>
          <w:szCs w:val="22"/>
        </w:rPr>
      </w:pPr>
    </w:p>
    <w:p w:rsidR="0087281D" w:rsidRDefault="0087281D" w:rsidP="0087281D">
      <w:pPr>
        <w:pStyle w:val="Default"/>
        <w:rPr>
          <w:rFonts w:asciiTheme="minorHAnsi" w:hAnsiTheme="minorHAnsi" w:cstheme="minorHAnsi"/>
          <w:color w:val="auto"/>
          <w:sz w:val="22"/>
          <w:szCs w:val="22"/>
        </w:rPr>
      </w:pPr>
    </w:p>
    <w:p w:rsidR="0087281D" w:rsidRDefault="0087281D" w:rsidP="0087281D">
      <w:pPr>
        <w:pStyle w:val="Default"/>
        <w:rPr>
          <w:rFonts w:asciiTheme="minorHAnsi" w:hAnsiTheme="minorHAnsi" w:cstheme="minorHAnsi"/>
          <w:color w:val="auto"/>
          <w:sz w:val="22"/>
          <w:szCs w:val="22"/>
        </w:rPr>
      </w:pPr>
    </w:p>
    <w:p w:rsidR="0087281D" w:rsidRDefault="0087281D" w:rsidP="0087281D">
      <w:pPr>
        <w:pStyle w:val="Default"/>
        <w:rPr>
          <w:rFonts w:asciiTheme="minorHAnsi" w:hAnsiTheme="minorHAnsi" w:cstheme="minorHAnsi"/>
          <w:color w:val="auto"/>
          <w:sz w:val="22"/>
          <w:szCs w:val="22"/>
        </w:rPr>
      </w:pPr>
    </w:p>
    <w:p w:rsidR="0087281D" w:rsidRDefault="0087281D" w:rsidP="0087281D">
      <w:pPr>
        <w:pStyle w:val="Default"/>
        <w:rPr>
          <w:rFonts w:asciiTheme="minorHAnsi" w:hAnsiTheme="minorHAnsi" w:cstheme="minorHAnsi"/>
          <w:color w:val="auto"/>
          <w:sz w:val="22"/>
          <w:szCs w:val="22"/>
        </w:rPr>
      </w:pPr>
    </w:p>
    <w:p w:rsidR="0087281D" w:rsidRPr="0034729E" w:rsidRDefault="0087281D" w:rsidP="0087281D">
      <w:pPr>
        <w:pStyle w:val="Default"/>
        <w:rPr>
          <w:rFonts w:asciiTheme="minorHAnsi" w:hAnsiTheme="minorHAnsi" w:cstheme="minorHAnsi"/>
          <w:color w:val="auto"/>
          <w:sz w:val="22"/>
          <w:szCs w:val="22"/>
        </w:rPr>
      </w:pPr>
    </w:p>
    <w:p w:rsidR="0087281D" w:rsidRPr="0034729E" w:rsidRDefault="0087281D" w:rsidP="0087281D">
      <w:pPr>
        <w:pStyle w:val="Default"/>
        <w:rPr>
          <w:rFonts w:asciiTheme="minorHAnsi" w:hAnsiTheme="minorHAnsi" w:cstheme="minorHAnsi"/>
          <w:color w:val="auto"/>
          <w:sz w:val="22"/>
          <w:szCs w:val="22"/>
        </w:rPr>
      </w:pPr>
      <w:r w:rsidRPr="0034729E">
        <w:rPr>
          <w:rFonts w:asciiTheme="minorHAnsi" w:hAnsiTheme="minorHAnsi" w:cstheme="minorHAnsi"/>
          <w:b/>
          <w:bCs/>
          <w:color w:val="auto"/>
          <w:sz w:val="22"/>
          <w:szCs w:val="22"/>
        </w:rPr>
        <w:t xml:space="preserve">Verloop afstemming met andere zorgaanbieders; </w:t>
      </w:r>
    </w:p>
    <w:p w:rsidR="0087281D" w:rsidRPr="0034729E" w:rsidRDefault="0087281D" w:rsidP="0087281D">
      <w:pPr>
        <w:pStyle w:val="Default"/>
        <w:rPr>
          <w:rFonts w:asciiTheme="minorHAnsi" w:hAnsiTheme="minorHAnsi" w:cstheme="minorHAnsi"/>
          <w:color w:val="auto"/>
          <w:sz w:val="22"/>
          <w:szCs w:val="22"/>
        </w:rPr>
      </w:pPr>
      <w:r w:rsidRPr="0034729E">
        <w:rPr>
          <w:rFonts w:asciiTheme="minorHAnsi" w:hAnsiTheme="minorHAnsi" w:cstheme="minorHAnsi"/>
          <w:color w:val="auto"/>
          <w:sz w:val="22"/>
          <w:szCs w:val="22"/>
        </w:rPr>
        <w:t xml:space="preserve">Om goede begeleiding te kunnen bieden is het soms fijn om overleg te hebben met andere zorgverleners die bij de deelnemer betrokken zijn. Wanneer een deelnemer binnen een zorginstelling woont en hij via deze instelling bij Wienes komt, vindt er vanzelfsprekend ook overleg met de contactpersoon van die zorginstelling plaats. </w:t>
      </w:r>
    </w:p>
    <w:p w:rsidR="0087281D" w:rsidRDefault="0087281D" w:rsidP="0087281D">
      <w:pPr>
        <w:pStyle w:val="Default"/>
        <w:rPr>
          <w:rFonts w:asciiTheme="minorHAnsi" w:hAnsiTheme="minorHAnsi" w:cstheme="minorHAnsi"/>
          <w:color w:val="auto"/>
          <w:sz w:val="22"/>
          <w:szCs w:val="22"/>
        </w:rPr>
      </w:pPr>
      <w:r w:rsidRPr="0034729E">
        <w:rPr>
          <w:rFonts w:asciiTheme="minorHAnsi" w:hAnsiTheme="minorHAnsi" w:cstheme="minorHAnsi"/>
          <w:color w:val="auto"/>
          <w:sz w:val="22"/>
          <w:szCs w:val="22"/>
        </w:rPr>
        <w:t xml:space="preserve">Wanneer er andere zorgaanbieders betrokken zijn bij de zorg van de deelnemer vinden we samenwerking erg prettig. </w:t>
      </w:r>
    </w:p>
    <w:p w:rsidR="0087281D" w:rsidRPr="0034729E" w:rsidRDefault="0087281D" w:rsidP="0087281D">
      <w:pPr>
        <w:pStyle w:val="Default"/>
        <w:rPr>
          <w:rFonts w:asciiTheme="minorHAnsi" w:hAnsiTheme="minorHAnsi" w:cstheme="minorHAnsi"/>
          <w:color w:val="auto"/>
          <w:sz w:val="22"/>
          <w:szCs w:val="22"/>
        </w:rPr>
      </w:pPr>
    </w:p>
    <w:p w:rsidR="0087281D" w:rsidRDefault="0087281D" w:rsidP="0087281D">
      <w:pPr>
        <w:pStyle w:val="Default"/>
        <w:rPr>
          <w:rFonts w:asciiTheme="minorHAnsi" w:hAnsiTheme="minorHAnsi" w:cstheme="minorHAnsi"/>
          <w:color w:val="auto"/>
          <w:sz w:val="22"/>
          <w:szCs w:val="22"/>
        </w:rPr>
      </w:pPr>
      <w:r w:rsidRPr="0034729E">
        <w:rPr>
          <w:rFonts w:asciiTheme="minorHAnsi" w:hAnsiTheme="minorHAnsi" w:cstheme="minorHAnsi"/>
          <w:color w:val="auto"/>
          <w:sz w:val="22"/>
          <w:szCs w:val="22"/>
        </w:rPr>
        <w:t>Wanneer de deelnemer of zijn contactpersoon liever niet heeft dat we overleg hebben met andere zorgaanbieders dienen ze dit aan te geven op het intakeformulier</w:t>
      </w:r>
      <w:r>
        <w:rPr>
          <w:rFonts w:asciiTheme="minorHAnsi" w:hAnsiTheme="minorHAnsi" w:cstheme="minorHAnsi"/>
          <w:color w:val="auto"/>
          <w:sz w:val="22"/>
          <w:szCs w:val="22"/>
        </w:rPr>
        <w:t xml:space="preserve"> of tijdens de bespreking van het zorgplan</w:t>
      </w:r>
      <w:r w:rsidRPr="0034729E">
        <w:rPr>
          <w:rFonts w:asciiTheme="minorHAnsi" w:hAnsiTheme="minorHAnsi" w:cstheme="minorHAnsi"/>
          <w:color w:val="auto"/>
          <w:sz w:val="22"/>
          <w:szCs w:val="22"/>
        </w:rPr>
        <w:t>. We vragen toestemming om het zorgplan ook aan de andere betrokken zorgaanbieders uit te reiken.</w:t>
      </w:r>
    </w:p>
    <w:p w:rsidR="0087281D" w:rsidRDefault="0087281D" w:rsidP="0087281D">
      <w:pPr>
        <w:pStyle w:val="Default"/>
        <w:rPr>
          <w:rFonts w:asciiTheme="minorHAnsi" w:hAnsiTheme="minorHAnsi" w:cstheme="minorHAnsi"/>
          <w:color w:val="auto"/>
          <w:sz w:val="22"/>
          <w:szCs w:val="22"/>
        </w:rPr>
      </w:pPr>
    </w:p>
    <w:p w:rsidR="0087281D" w:rsidRDefault="0087281D">
      <w:pPr>
        <w:rPr>
          <w:rFonts w:cstheme="minorHAnsi"/>
        </w:rPr>
      </w:pPr>
      <w:r>
        <w:rPr>
          <w:rFonts w:cstheme="minorHAnsi"/>
        </w:rPr>
        <w:br w:type="page"/>
      </w:r>
    </w:p>
    <w:p w:rsidR="0087281D" w:rsidRPr="0034729E" w:rsidRDefault="0087281D" w:rsidP="0087281D">
      <w:pPr>
        <w:pStyle w:val="Default"/>
        <w:rPr>
          <w:rFonts w:asciiTheme="minorHAnsi" w:hAnsiTheme="minorHAnsi" w:cstheme="minorHAnsi"/>
          <w:color w:val="auto"/>
          <w:sz w:val="22"/>
          <w:szCs w:val="22"/>
        </w:rPr>
      </w:pPr>
      <w:r w:rsidRPr="0034729E">
        <w:rPr>
          <w:rFonts w:asciiTheme="minorHAnsi" w:hAnsiTheme="minorHAnsi" w:cstheme="minorHAnsi"/>
          <w:color w:val="auto"/>
          <w:sz w:val="22"/>
          <w:szCs w:val="22"/>
        </w:rPr>
        <w:t xml:space="preserve"> </w:t>
      </w:r>
    </w:p>
    <w:p w:rsidR="00BA6C92" w:rsidRDefault="00BA6C92" w:rsidP="0087281D">
      <w:pPr>
        <w:pStyle w:val="Lijstalinea"/>
        <w:spacing w:before="100" w:beforeAutospacing="1" w:after="100" w:afterAutospacing="1"/>
        <w:ind w:left="426"/>
        <w:rPr>
          <w:rFonts w:ascii="Verdana" w:hAnsi="Verdana"/>
          <w:b/>
          <w:sz w:val="20"/>
          <w:szCs w:val="20"/>
        </w:rPr>
      </w:pPr>
    </w:p>
    <w:p w:rsidR="0087281D" w:rsidRDefault="0087281D" w:rsidP="0087281D">
      <w:pPr>
        <w:pStyle w:val="Lijstalinea"/>
        <w:spacing w:before="100" w:beforeAutospacing="1" w:after="100" w:afterAutospacing="1"/>
        <w:ind w:left="426"/>
        <w:rPr>
          <w:rFonts w:ascii="Verdana" w:hAnsi="Verdana"/>
          <w:b/>
          <w:sz w:val="20"/>
          <w:szCs w:val="20"/>
        </w:rPr>
      </w:pPr>
      <w:r>
        <w:rPr>
          <w:rFonts w:ascii="Verdana" w:hAnsi="Verdana"/>
          <w:b/>
          <w:sz w:val="20"/>
          <w:szCs w:val="20"/>
        </w:rPr>
        <w:t xml:space="preserve">Bijlage C; Aanvullende informatie </w:t>
      </w:r>
      <w:r w:rsidR="00142B70">
        <w:rPr>
          <w:rFonts w:ascii="Verdana" w:hAnsi="Verdana"/>
          <w:b/>
          <w:sz w:val="20"/>
          <w:szCs w:val="20"/>
        </w:rPr>
        <w:t>A</w:t>
      </w:r>
      <w:r>
        <w:rPr>
          <w:rFonts w:ascii="Verdana" w:hAnsi="Verdana"/>
          <w:b/>
          <w:sz w:val="20"/>
          <w:szCs w:val="20"/>
        </w:rPr>
        <w:t>VG</w:t>
      </w:r>
      <w:r w:rsidR="00DF317C">
        <w:rPr>
          <w:rFonts w:ascii="Verdana" w:hAnsi="Verdana"/>
          <w:b/>
          <w:sz w:val="20"/>
          <w:szCs w:val="20"/>
        </w:rPr>
        <w:t xml:space="preserve"> (Wienes 10-05-2023)</w:t>
      </w:r>
      <w:r w:rsidR="00142B70">
        <w:rPr>
          <w:rFonts w:ascii="Verdana" w:hAnsi="Verdana"/>
          <w:b/>
          <w:sz w:val="20"/>
          <w:szCs w:val="20"/>
        </w:rPr>
        <w:br/>
      </w:r>
    </w:p>
    <w:p w:rsidR="00BA6C92" w:rsidRDefault="00BA6C92" w:rsidP="0087281D">
      <w:pPr>
        <w:pStyle w:val="Lijstalinea"/>
        <w:spacing w:before="100" w:beforeAutospacing="1" w:after="100" w:afterAutospacing="1"/>
        <w:ind w:left="426"/>
        <w:rPr>
          <w:rFonts w:ascii="Verdana" w:hAnsi="Verdana"/>
          <w:b/>
          <w:sz w:val="20"/>
          <w:szCs w:val="20"/>
        </w:rPr>
      </w:pPr>
    </w:p>
    <w:p w:rsidR="00BA6C92" w:rsidRDefault="00BA6C92" w:rsidP="00BA6C92">
      <w:pPr>
        <w:pStyle w:val="Lijstalinea"/>
        <w:numPr>
          <w:ilvl w:val="0"/>
          <w:numId w:val="31"/>
        </w:numPr>
        <w:spacing w:before="100"/>
      </w:pPr>
      <w:r>
        <w:t>Toegang ICT ruimte:</w:t>
      </w:r>
    </w:p>
    <w:p w:rsidR="00BA6C92" w:rsidRDefault="00BA6C92" w:rsidP="00BA6C92">
      <w:r>
        <w:t xml:space="preserve">Bij </w:t>
      </w:r>
      <w:r w:rsidR="002C2173">
        <w:t>het</w:t>
      </w:r>
      <w:r>
        <w:t xml:space="preserve"> kantoor </w:t>
      </w:r>
      <w:r w:rsidR="002C2173">
        <w:t xml:space="preserve">op de bovenverdieping is de ICT ruimte. Deze ruimte is alleen toegankelijk voor </w:t>
      </w:r>
      <w:r>
        <w:t xml:space="preserve">de zorgboer en zorgboerin, de Zorgcoördinator en de administratief medewerkster. </w:t>
      </w:r>
    </w:p>
    <w:p w:rsidR="00BA6C92" w:rsidRDefault="00BA6C92" w:rsidP="00BA6C92">
      <w:r>
        <w:t>Er is</w:t>
      </w:r>
      <w:r w:rsidRPr="00A74E2E">
        <w:t xml:space="preserve"> een</w:t>
      </w:r>
      <w:r>
        <w:t xml:space="preserve"> afsluitbare patchkast, die enkel toegankelijk is voor personen die hier toestemming voor hebben.</w:t>
      </w:r>
    </w:p>
    <w:p w:rsidR="00BA6C92" w:rsidRDefault="00BA6C92" w:rsidP="00BA6C92">
      <w:pPr>
        <w:pStyle w:val="Lijstalinea"/>
        <w:numPr>
          <w:ilvl w:val="0"/>
          <w:numId w:val="31"/>
        </w:numPr>
        <w:spacing w:before="100"/>
      </w:pPr>
      <w:r>
        <w:t>Inlog medewerkers</w:t>
      </w:r>
    </w:p>
    <w:p w:rsidR="00142B70" w:rsidRDefault="00BA6C92" w:rsidP="00142B70">
      <w:r>
        <w:t>Men logt in de computer in met een gebruikersnaam en wachtwoord.</w:t>
      </w:r>
      <w:r>
        <w:br/>
        <w:t xml:space="preserve">In Carefriend, ons rapportagesysteem, logt men in met gebruikersnaam en wachtwoord. </w:t>
      </w:r>
      <w:r w:rsidRPr="002C2173">
        <w:t xml:space="preserve">begeleiders </w:t>
      </w:r>
      <w:r w:rsidR="00142B70" w:rsidRPr="002C2173">
        <w:t>kunnen</w:t>
      </w:r>
      <w:r w:rsidRPr="002C2173">
        <w:t xml:space="preserve"> alleen </w:t>
      </w:r>
      <w:r w:rsidR="00142B70" w:rsidRPr="002C2173">
        <w:t>in het dossier van de aan hen gekoppelde deelnemers</w:t>
      </w:r>
      <w:r w:rsidR="002C2173">
        <w:t>.</w:t>
      </w:r>
    </w:p>
    <w:p w:rsidR="00BA6C92" w:rsidRDefault="00BA6C92" w:rsidP="00BA6C92">
      <w:r>
        <w:t>Wachtwoorden worden jaarlijks aangepast.</w:t>
      </w:r>
    </w:p>
    <w:p w:rsidR="00BA6C92" w:rsidRDefault="00BA6C92" w:rsidP="00BA6C92">
      <w:pPr>
        <w:pStyle w:val="Lijstalinea"/>
        <w:numPr>
          <w:ilvl w:val="0"/>
          <w:numId w:val="31"/>
        </w:numPr>
        <w:spacing w:before="100"/>
      </w:pPr>
      <w:r>
        <w:t>Instructies</w:t>
      </w:r>
    </w:p>
    <w:p w:rsidR="00BA6C92" w:rsidRDefault="00BA6C92" w:rsidP="00BA6C92">
      <w:r>
        <w:t>Tijdens het overleg met begeleiders worden jaarlijks (tijdens eerste overleg) instructies gegeven over veiligheid rondom de AVG , aan</w:t>
      </w:r>
      <w:r w:rsidR="00142B70">
        <w:t xml:space="preserve"> </w:t>
      </w:r>
      <w:r>
        <w:t>bod komt minimaal:</w:t>
      </w:r>
    </w:p>
    <w:p w:rsidR="00BA6C92" w:rsidRDefault="00BA6C92" w:rsidP="00BA6C92">
      <w:pPr>
        <w:pStyle w:val="Lijstalinea"/>
        <w:numPr>
          <w:ilvl w:val="0"/>
          <w:numId w:val="32"/>
        </w:numPr>
        <w:spacing w:before="100"/>
      </w:pPr>
      <w:r>
        <w:t>Persoo</w:t>
      </w:r>
      <w:r w:rsidR="002C2173">
        <w:t xml:space="preserve">nsgevoelige mail alleen veilig </w:t>
      </w:r>
      <w:r>
        <w:t>via zorgmail mailen</w:t>
      </w:r>
    </w:p>
    <w:p w:rsidR="00BA6C92" w:rsidRDefault="00BA6C92" w:rsidP="00BA6C92">
      <w:pPr>
        <w:pStyle w:val="Lijstalinea"/>
        <w:numPr>
          <w:ilvl w:val="0"/>
          <w:numId w:val="32"/>
        </w:numPr>
        <w:spacing w:before="100"/>
      </w:pPr>
      <w:r>
        <w:t>Computer altijd in stanby status zetten als je wegloopt met WindowsL</w:t>
      </w:r>
    </w:p>
    <w:p w:rsidR="00BA6C92" w:rsidRDefault="002C2173" w:rsidP="00BA6C92">
      <w:pPr>
        <w:pStyle w:val="Lijstalinea"/>
        <w:numPr>
          <w:ilvl w:val="0"/>
          <w:numId w:val="32"/>
        </w:numPr>
        <w:spacing w:before="100"/>
      </w:pPr>
      <w:r>
        <w:t>K</w:t>
      </w:r>
      <w:r w:rsidR="00BA6C92">
        <w:t>ast</w:t>
      </w:r>
      <w:r>
        <w:t xml:space="preserve"> waarin privacy gevoelige informatie kan liggen</w:t>
      </w:r>
      <w:r w:rsidR="00BA6C92">
        <w:t xml:space="preserve"> gesloten houden</w:t>
      </w:r>
    </w:p>
    <w:p w:rsidR="00BA6C92" w:rsidRDefault="00BA6C92" w:rsidP="00BA6C92">
      <w:pPr>
        <w:pStyle w:val="Lijstalinea"/>
        <w:numPr>
          <w:ilvl w:val="0"/>
          <w:numId w:val="32"/>
        </w:numPr>
        <w:spacing w:before="100"/>
      </w:pPr>
      <w:r>
        <w:t>Kantoordeur dicht</w:t>
      </w:r>
    </w:p>
    <w:p w:rsidR="00BA6C92" w:rsidRDefault="00BA6C92" w:rsidP="00BA6C92">
      <w:pPr>
        <w:pStyle w:val="Lijstalinea"/>
        <w:numPr>
          <w:ilvl w:val="0"/>
          <w:numId w:val="32"/>
        </w:numPr>
        <w:spacing w:before="100"/>
      </w:pPr>
      <w:r>
        <w:t>Beroepsgeheim, ook met stagiaires bespreken</w:t>
      </w:r>
    </w:p>
    <w:p w:rsidR="00BA6C92" w:rsidRDefault="00BA6C92" w:rsidP="00BA6C92">
      <w:pPr>
        <w:pStyle w:val="Lijstalinea"/>
        <w:numPr>
          <w:ilvl w:val="0"/>
          <w:numId w:val="32"/>
        </w:numPr>
        <w:spacing w:before="100"/>
      </w:pPr>
      <w:r>
        <w:t>Gebruik van social media.</w:t>
      </w:r>
    </w:p>
    <w:p w:rsidR="00BA6C92" w:rsidRDefault="00BA6C92" w:rsidP="00BA6C92">
      <w:pPr>
        <w:pStyle w:val="Lijstalinea"/>
        <w:numPr>
          <w:ilvl w:val="0"/>
          <w:numId w:val="32"/>
        </w:numPr>
        <w:spacing w:before="100"/>
      </w:pPr>
      <w:r>
        <w:t>Procedure datalek CLZ</w:t>
      </w:r>
      <w:r>
        <w:br/>
      </w:r>
    </w:p>
    <w:p w:rsidR="00BA6C92" w:rsidRDefault="00BA6C92" w:rsidP="0087281D">
      <w:pPr>
        <w:pStyle w:val="Lijstalinea"/>
        <w:spacing w:before="100" w:beforeAutospacing="1" w:after="100" w:afterAutospacing="1"/>
        <w:ind w:left="426"/>
        <w:rPr>
          <w:rFonts w:ascii="Verdana" w:hAnsi="Verdana"/>
          <w:b/>
          <w:sz w:val="20"/>
          <w:szCs w:val="20"/>
        </w:rPr>
      </w:pPr>
    </w:p>
    <w:p w:rsidR="0087281D" w:rsidRPr="0087281D" w:rsidRDefault="0087281D" w:rsidP="0087281D">
      <w:pPr>
        <w:pStyle w:val="Lijstalinea"/>
        <w:spacing w:before="100" w:beforeAutospacing="1" w:after="100" w:afterAutospacing="1"/>
        <w:ind w:left="426"/>
        <w:rPr>
          <w:rFonts w:ascii="Verdana" w:hAnsi="Verdana"/>
          <w:sz w:val="20"/>
          <w:szCs w:val="20"/>
        </w:rPr>
      </w:pPr>
    </w:p>
    <w:p w:rsidR="0087281D" w:rsidRDefault="0087281D" w:rsidP="0087281D">
      <w:pPr>
        <w:pStyle w:val="Lijstalinea"/>
        <w:spacing w:before="100" w:beforeAutospacing="1" w:after="100" w:afterAutospacing="1"/>
        <w:ind w:left="426"/>
        <w:rPr>
          <w:rFonts w:ascii="Verdana" w:hAnsi="Verdana"/>
          <w:b/>
          <w:sz w:val="20"/>
          <w:szCs w:val="20"/>
        </w:rPr>
      </w:pPr>
    </w:p>
    <w:p w:rsidR="0087281D" w:rsidRPr="0087281D" w:rsidRDefault="0087281D" w:rsidP="0087281D">
      <w:pPr>
        <w:pStyle w:val="Lijstalinea"/>
        <w:spacing w:before="100" w:beforeAutospacing="1" w:after="100" w:afterAutospacing="1"/>
        <w:ind w:left="426"/>
        <w:rPr>
          <w:rFonts w:ascii="Verdana" w:hAnsi="Verdana"/>
          <w:b/>
          <w:sz w:val="20"/>
          <w:szCs w:val="20"/>
        </w:rPr>
      </w:pPr>
    </w:p>
    <w:sectPr w:rsidR="0087281D" w:rsidRPr="0087281D" w:rsidSect="00C53F8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043" w:rsidRDefault="002D7043" w:rsidP="00F90466">
      <w:pPr>
        <w:spacing w:after="0" w:line="240" w:lineRule="auto"/>
      </w:pPr>
      <w:r>
        <w:separator/>
      </w:r>
    </w:p>
  </w:endnote>
  <w:endnote w:type="continuationSeparator" w:id="0">
    <w:p w:rsidR="002D7043" w:rsidRDefault="002D7043" w:rsidP="00F90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979450"/>
      <w:docPartObj>
        <w:docPartGallery w:val="Page Numbers (Bottom of Page)"/>
        <w:docPartUnique/>
      </w:docPartObj>
    </w:sdtPr>
    <w:sdtEndPr/>
    <w:sdtContent>
      <w:p w:rsidR="004C79E1" w:rsidRDefault="004C79E1">
        <w:pPr>
          <w:pStyle w:val="Voettekst"/>
          <w:jc w:val="center"/>
        </w:pPr>
        <w:r>
          <w:t xml:space="preserve">- </w:t>
        </w:r>
        <w:r>
          <w:fldChar w:fldCharType="begin"/>
        </w:r>
        <w:r>
          <w:instrText>PAGE   \* MERGEFORMAT</w:instrText>
        </w:r>
        <w:r>
          <w:fldChar w:fldCharType="separate"/>
        </w:r>
        <w:r w:rsidR="006855FD">
          <w:rPr>
            <w:noProof/>
          </w:rPr>
          <w:t>10</w:t>
        </w:r>
        <w:r>
          <w:fldChar w:fldCharType="end"/>
        </w:r>
        <w:r>
          <w:t xml:space="preserve"> -</w:t>
        </w:r>
      </w:p>
    </w:sdtContent>
  </w:sdt>
  <w:p w:rsidR="004C79E1" w:rsidRDefault="004C79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043" w:rsidRDefault="002D7043" w:rsidP="00F90466">
      <w:pPr>
        <w:spacing w:after="0" w:line="240" w:lineRule="auto"/>
      </w:pPr>
      <w:r>
        <w:separator/>
      </w:r>
    </w:p>
  </w:footnote>
  <w:footnote w:type="continuationSeparator" w:id="0">
    <w:p w:rsidR="002D7043" w:rsidRDefault="002D7043" w:rsidP="00F90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CA3" w:rsidRDefault="00514B15">
    <w:pPr>
      <w:pStyle w:val="Koptekst"/>
    </w:pPr>
    <w:r>
      <w:rPr>
        <w:noProof/>
      </w:rPr>
      <w:drawing>
        <wp:anchor distT="0" distB="0" distL="114300" distR="114300" simplePos="0" relativeHeight="251663360" behindDoc="0" locked="0" layoutInCell="1" allowOverlap="1" wp14:anchorId="2142DD7F" wp14:editId="1D380B49">
          <wp:simplePos x="0" y="0"/>
          <wp:positionH relativeFrom="margin">
            <wp:align>left</wp:align>
          </wp:positionH>
          <wp:positionV relativeFrom="paragraph">
            <wp:posOffset>-20955</wp:posOffset>
          </wp:positionV>
          <wp:extent cx="942975" cy="874395"/>
          <wp:effectExtent l="0" t="0" r="9525" b="190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ipsel logo Wien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874395"/>
                  </a:xfrm>
                  <a:prstGeom prst="rect">
                    <a:avLst/>
                  </a:prstGeom>
                </pic:spPr>
              </pic:pic>
            </a:graphicData>
          </a:graphic>
          <wp14:sizeRelH relativeFrom="margin">
            <wp14:pctWidth>0</wp14:pctWidth>
          </wp14:sizeRelH>
          <wp14:sizeRelV relativeFrom="margin">
            <wp14:pctHeight>0</wp14:pctHeight>
          </wp14:sizeRelV>
        </wp:anchor>
      </w:drawing>
    </w:r>
    <w:r w:rsidR="00266277">
      <w:rPr>
        <w:noProof/>
      </w:rPr>
      <w:drawing>
        <wp:anchor distT="0" distB="0" distL="114300" distR="114300" simplePos="0" relativeHeight="251659264" behindDoc="1" locked="0" layoutInCell="1" allowOverlap="1" wp14:anchorId="1A7AEA36" wp14:editId="7877E0F2">
          <wp:simplePos x="0" y="0"/>
          <wp:positionH relativeFrom="column">
            <wp:posOffset>2260600</wp:posOffset>
          </wp:positionH>
          <wp:positionV relativeFrom="paragraph">
            <wp:posOffset>74295</wp:posOffset>
          </wp:positionV>
          <wp:extent cx="2273935" cy="647700"/>
          <wp:effectExtent l="0" t="0" r="0" b="0"/>
          <wp:wrapTight wrapText="bothSides">
            <wp:wrapPolygon edited="0">
              <wp:start x="0" y="0"/>
              <wp:lineTo x="0" y="20965"/>
              <wp:lineTo x="21353" y="20965"/>
              <wp:lineTo x="21353"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3935" cy="647700"/>
                  </a:xfrm>
                  <a:prstGeom prst="rect">
                    <a:avLst/>
                  </a:prstGeom>
                  <a:noFill/>
                </pic:spPr>
              </pic:pic>
            </a:graphicData>
          </a:graphic>
          <wp14:sizeRelH relativeFrom="page">
            <wp14:pctWidth>0</wp14:pctWidth>
          </wp14:sizeRelH>
          <wp14:sizeRelV relativeFrom="page">
            <wp14:pctHeight>0</wp14:pctHeight>
          </wp14:sizeRelV>
        </wp:anchor>
      </w:drawing>
    </w:r>
    <w:r w:rsidR="00266277">
      <w:rPr>
        <w:noProof/>
      </w:rPr>
      <mc:AlternateContent>
        <mc:Choice Requires="wps">
          <w:drawing>
            <wp:anchor distT="0" distB="0" distL="114300" distR="114300" simplePos="0" relativeHeight="251661312" behindDoc="0" locked="0" layoutInCell="1" allowOverlap="1" wp14:anchorId="29FDA11F" wp14:editId="021AE9D3">
              <wp:simplePos x="0" y="0"/>
              <wp:positionH relativeFrom="column">
                <wp:posOffset>5167630</wp:posOffset>
              </wp:positionH>
              <wp:positionV relativeFrom="paragraph">
                <wp:posOffset>74295</wp:posOffset>
              </wp:positionV>
              <wp:extent cx="981075" cy="647700"/>
              <wp:effectExtent l="0" t="0" r="28575" b="1905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647700"/>
                      </a:xfrm>
                      <a:prstGeom prst="rect">
                        <a:avLst/>
                      </a:prstGeom>
                      <a:solidFill>
                        <a:srgbClr val="FFFFFF"/>
                      </a:solidFill>
                      <a:ln w="9525">
                        <a:solidFill>
                          <a:srgbClr val="000000"/>
                        </a:solidFill>
                        <a:miter lim="800000"/>
                        <a:headEnd/>
                        <a:tailEnd/>
                      </a:ln>
                    </wps:spPr>
                    <wps:txbx>
                      <w:txbxContent>
                        <w:p w:rsidR="00006CA3" w:rsidRDefault="00006CA3">
                          <w:r>
                            <w:t xml:space="preserve">Versie </w:t>
                          </w:r>
                          <w:r w:rsidR="00D05E27">
                            <w:t>3</w:t>
                          </w:r>
                          <w:r>
                            <w:t>.0</w:t>
                          </w:r>
                        </w:p>
                        <w:p w:rsidR="00006CA3" w:rsidRDefault="000A14DA">
                          <w:r>
                            <w:t>19 juni</w:t>
                          </w:r>
                          <w:r w:rsidR="00D05E27">
                            <w:t xml:space="preserve">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FDA11F" id="_x0000_t202" coordsize="21600,21600" o:spt="202" path="m,l,21600r21600,l21600,xe">
              <v:stroke joinstyle="miter"/>
              <v:path gradientshapeok="t" o:connecttype="rect"/>
            </v:shapetype>
            <v:shape id="Tekstvak 2" o:spid="_x0000_s1026" type="#_x0000_t202" style="position:absolute;margin-left:406.9pt;margin-top:5.85pt;width:77.2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lgJgIAAEUEAAAOAAAAZHJzL2Uyb0RvYy54bWysU8tu2zAQvBfoPxC815JdO3YEy0Hq1EWB&#10;9AEk/YA1RVmESa5K0pbSr++SclwjbS9FdSC44nI4O7O7vOmNZkfpvEJb8vEo50xagZWyu5J/e9y8&#10;WXDmA9gKNFpZ8ifp+c3q9atl1xZygg3qSjpGINYXXVvyJoS2yDIvGmnAj7CVlg5rdAYChW6XVQ46&#10;Qjc6m+T5Vdahq1qHQnpPf++GQ75K+HUtRfhS114GpktO3EJaXVq3cc1WSyh2DtpGiRMN+AcWBpSl&#10;R89QdxCAHZz6Dcoo4dBjHUYCTYZ1rYRMNVA14/xFNQ8NtDLVQuL49iyT/3+w4vPxq2OqKvnbfM6Z&#10;BUMmPcq9D0fYs0nUp2t9QWkPLSWG/h325HOq1bf3KPaeWVw3YHfy1jnsGgkV8RvHm9nF1QHHR5Bt&#10;9wkregYOARNQXzsTxSM5GKGTT09nb2QfmKCf14txPp9xJujoajqf58m7DIrny63z4YNEw+Km5I6s&#10;T+BwvPchkoHiOSW+5VGraqO0ToHbbdfasSNQm2zSl/i/SNOWdcRkNpkN9f8VIk/fnyCMCtTvWpmS&#10;L85JUETV3tsqdWMApYc9Udb2JGNUbtAw9Nv+ZMsWqycS1OHQ1zSHtGnQ/eCso54uuf9+ACc50x8t&#10;mXI9nk7jEKRgOptPKHCXJ9vLE7CCoEoeOBu265AGJwpm8ZbMq1USNro8MDlxpV5Nep/mKg7DZZyy&#10;fk3/6icAAAD//wMAUEsDBBQABgAIAAAAIQA7huGO3wAAAAoBAAAPAAAAZHJzL2Rvd25yZXYueG1s&#10;TI/BTsMwDIbvSLxDZCQuiKWlqO1K0wkhgeA2xjSuWZO1FYlTkqwrb493gqP9//r8uV7N1rBJ+zA4&#10;FJAuEmAaW6cG7ARsP55vS2AhSlTSONQCfnSAVXN5UctKuRO+62kTO0YQDJUU0Mc4VpyHttdWhoUb&#10;NVJ2cN7KSKPvuPLyRHBr+F2S5NzKAelCL0f91Ov2a3O0Asr71+kzvGXrXZsfzDLeFNPLtxfi+mp+&#10;fAAW9Rz/ynDWJ3VoyGnvjqgCM8RIM1KPFKQFMCos8zIDtj8vsgJ4U/P/LzS/AAAA//8DAFBLAQIt&#10;ABQABgAIAAAAIQC2gziS/gAAAOEBAAATAAAAAAAAAAAAAAAAAAAAAABbQ29udGVudF9UeXBlc10u&#10;eG1sUEsBAi0AFAAGAAgAAAAhADj9If/WAAAAlAEAAAsAAAAAAAAAAAAAAAAALwEAAF9yZWxzLy5y&#10;ZWxzUEsBAi0AFAAGAAgAAAAhAKT4yWAmAgAARQQAAA4AAAAAAAAAAAAAAAAALgIAAGRycy9lMm9E&#10;b2MueG1sUEsBAi0AFAAGAAgAAAAhADuG4Y7fAAAACgEAAA8AAAAAAAAAAAAAAAAAgAQAAGRycy9k&#10;b3ducmV2LnhtbFBLBQYAAAAABAAEAPMAAACMBQAAAAA=&#10;">
              <v:textbox>
                <w:txbxContent>
                  <w:p w:rsidR="00006CA3" w:rsidRDefault="00006CA3">
                    <w:r>
                      <w:t xml:space="preserve">Versie </w:t>
                    </w:r>
                    <w:r w:rsidR="00D05E27">
                      <w:t>3</w:t>
                    </w:r>
                    <w:r>
                      <w:t>.0</w:t>
                    </w:r>
                  </w:p>
                  <w:p w:rsidR="00006CA3" w:rsidRDefault="000A14DA">
                    <w:r>
                      <w:t>19 juni</w:t>
                    </w:r>
                    <w:r w:rsidR="00D05E27">
                      <w:t xml:space="preserve"> 2019</w:t>
                    </w:r>
                  </w:p>
                </w:txbxContent>
              </v:textbox>
            </v:shape>
          </w:pict>
        </mc:Fallback>
      </mc:AlternateContent>
    </w:r>
  </w:p>
  <w:p w:rsidR="00006CA3" w:rsidRDefault="00006CA3" w:rsidP="00266277">
    <w:pPr>
      <w:pStyle w:val="Koptekst"/>
      <w:jc w:val="center"/>
    </w:pPr>
  </w:p>
  <w:p w:rsidR="00006CA3" w:rsidRDefault="00006CA3">
    <w:pPr>
      <w:pStyle w:val="Koptekst"/>
    </w:pPr>
  </w:p>
  <w:p w:rsidR="00006CA3" w:rsidRDefault="00006CA3">
    <w:pPr>
      <w:pStyle w:val="Koptekst"/>
    </w:pPr>
  </w:p>
  <w:p w:rsidR="00006CA3" w:rsidRDefault="00006C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46EC"/>
    <w:multiLevelType w:val="hybridMultilevel"/>
    <w:tmpl w:val="854640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E6D0D"/>
    <w:multiLevelType w:val="hybridMultilevel"/>
    <w:tmpl w:val="134232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3D4E58"/>
    <w:multiLevelType w:val="hybridMultilevel"/>
    <w:tmpl w:val="C6EAB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470DA6"/>
    <w:multiLevelType w:val="hybridMultilevel"/>
    <w:tmpl w:val="87CE6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902BCA"/>
    <w:multiLevelType w:val="hybridMultilevel"/>
    <w:tmpl w:val="11DCA8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E708F3"/>
    <w:multiLevelType w:val="hybridMultilevel"/>
    <w:tmpl w:val="467A23F4"/>
    <w:lvl w:ilvl="0" w:tplc="6FE049F8">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39038C"/>
    <w:multiLevelType w:val="hybridMultilevel"/>
    <w:tmpl w:val="D20EF0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0815C6"/>
    <w:multiLevelType w:val="hybridMultilevel"/>
    <w:tmpl w:val="741E0208"/>
    <w:lvl w:ilvl="0" w:tplc="A89006A6">
      <w:start w:val="4"/>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8B7DDF"/>
    <w:multiLevelType w:val="hybridMultilevel"/>
    <w:tmpl w:val="4198ED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6C22000"/>
    <w:multiLevelType w:val="hybridMultilevel"/>
    <w:tmpl w:val="64D24A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8DF3552"/>
    <w:multiLevelType w:val="hybridMultilevel"/>
    <w:tmpl w:val="9D5081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9079C3"/>
    <w:multiLevelType w:val="multilevel"/>
    <w:tmpl w:val="3C7E01A2"/>
    <w:lvl w:ilvl="0">
      <w:start w:val="1"/>
      <w:numFmt w:val="decimal"/>
      <w:lvlText w:val="%1."/>
      <w:lvlJc w:val="left"/>
      <w:pPr>
        <w:ind w:left="720" w:hanging="360"/>
      </w:pPr>
      <w:rPr>
        <w:rFonts w:ascii="Verdana" w:eastAsiaTheme="minorEastAsia" w:hAnsi="Verdana" w:cs="Times New Roman"/>
      </w:rPr>
    </w:lvl>
    <w:lvl w:ilv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12" w15:restartNumberingAfterBreak="0">
    <w:nsid w:val="2FCB4A50"/>
    <w:multiLevelType w:val="hybridMultilevel"/>
    <w:tmpl w:val="0776AFDC"/>
    <w:lvl w:ilvl="0" w:tplc="3DCAED94">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244213D"/>
    <w:multiLevelType w:val="hybridMultilevel"/>
    <w:tmpl w:val="39C0FE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692032"/>
    <w:multiLevelType w:val="hybridMultilevel"/>
    <w:tmpl w:val="06E266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C3515B"/>
    <w:multiLevelType w:val="hybridMultilevel"/>
    <w:tmpl w:val="689CA9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490C87"/>
    <w:multiLevelType w:val="hybridMultilevel"/>
    <w:tmpl w:val="A37C3EA2"/>
    <w:lvl w:ilvl="0" w:tplc="C3F88102">
      <w:start w:val="2"/>
      <w:numFmt w:val="bullet"/>
      <w:lvlText w:val="·"/>
      <w:lvlJc w:val="left"/>
      <w:pPr>
        <w:ind w:left="720" w:hanging="360"/>
      </w:pPr>
      <w:rPr>
        <w:rFonts w:ascii="Verdana" w:eastAsiaTheme="minorEastAsia" w:hAnsi="Verdana"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2E47062"/>
    <w:multiLevelType w:val="hybridMultilevel"/>
    <w:tmpl w:val="09B0F5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0A3665"/>
    <w:multiLevelType w:val="hybridMultilevel"/>
    <w:tmpl w:val="A28C4D82"/>
    <w:lvl w:ilvl="0" w:tplc="CEDA171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46335074"/>
    <w:multiLevelType w:val="hybridMultilevel"/>
    <w:tmpl w:val="2A5C9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5F2259"/>
    <w:multiLevelType w:val="hybridMultilevel"/>
    <w:tmpl w:val="DE7E44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A9E65CB"/>
    <w:multiLevelType w:val="hybridMultilevel"/>
    <w:tmpl w:val="B06EEE8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FAF2A1A"/>
    <w:multiLevelType w:val="multilevel"/>
    <w:tmpl w:val="EA4E6AC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FC57BA5"/>
    <w:multiLevelType w:val="hybridMultilevel"/>
    <w:tmpl w:val="DA9AF8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1840C80"/>
    <w:multiLevelType w:val="multilevel"/>
    <w:tmpl w:val="6B181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4D75DD"/>
    <w:multiLevelType w:val="hybridMultilevel"/>
    <w:tmpl w:val="EC808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F3565E"/>
    <w:multiLevelType w:val="hybridMultilevel"/>
    <w:tmpl w:val="44E2F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E43FE1"/>
    <w:multiLevelType w:val="hybridMultilevel"/>
    <w:tmpl w:val="B2225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8FF546A"/>
    <w:multiLevelType w:val="hybridMultilevel"/>
    <w:tmpl w:val="C1DC8A9A"/>
    <w:lvl w:ilvl="0" w:tplc="C3F88102">
      <w:start w:val="2"/>
      <w:numFmt w:val="bullet"/>
      <w:lvlText w:val="·"/>
      <w:lvlJc w:val="left"/>
      <w:pPr>
        <w:ind w:left="786" w:hanging="360"/>
      </w:pPr>
      <w:rPr>
        <w:rFonts w:ascii="Verdana" w:eastAsiaTheme="minorEastAsia" w:hAnsi="Verdana" w:cstheme="minorBidi"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9" w15:restartNumberingAfterBreak="0">
    <w:nsid w:val="771F2751"/>
    <w:multiLevelType w:val="hybridMultilevel"/>
    <w:tmpl w:val="14D0B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67328D"/>
    <w:multiLevelType w:val="hybridMultilevel"/>
    <w:tmpl w:val="84E0E914"/>
    <w:lvl w:ilvl="0" w:tplc="CE9820F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B0655BD"/>
    <w:multiLevelType w:val="hybridMultilevel"/>
    <w:tmpl w:val="0194D6BA"/>
    <w:lvl w:ilvl="0" w:tplc="F7806B2C">
      <w:start w:val="3780"/>
      <w:numFmt w:val="bullet"/>
      <w:lvlText w:val=""/>
      <w:lvlJc w:val="left"/>
      <w:pPr>
        <w:ind w:left="720" w:hanging="360"/>
      </w:pPr>
      <w:rPr>
        <w:rFonts w:ascii="Symbol" w:eastAsiaTheme="minorEastAsia"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3"/>
  </w:num>
  <w:num w:numId="4">
    <w:abstractNumId w:val="11"/>
  </w:num>
  <w:num w:numId="5">
    <w:abstractNumId w:val="18"/>
  </w:num>
  <w:num w:numId="6">
    <w:abstractNumId w:val="20"/>
  </w:num>
  <w:num w:numId="7">
    <w:abstractNumId w:val="26"/>
  </w:num>
  <w:num w:numId="8">
    <w:abstractNumId w:val="27"/>
  </w:num>
  <w:num w:numId="9">
    <w:abstractNumId w:val="12"/>
  </w:num>
  <w:num w:numId="10">
    <w:abstractNumId w:val="5"/>
  </w:num>
  <w:num w:numId="11">
    <w:abstractNumId w:val="30"/>
  </w:num>
  <w:num w:numId="12">
    <w:abstractNumId w:val="29"/>
  </w:num>
  <w:num w:numId="13">
    <w:abstractNumId w:val="21"/>
  </w:num>
  <w:num w:numId="14">
    <w:abstractNumId w:val="24"/>
  </w:num>
  <w:num w:numId="15">
    <w:abstractNumId w:val="22"/>
  </w:num>
  <w:num w:numId="16">
    <w:abstractNumId w:val="0"/>
  </w:num>
  <w:num w:numId="17">
    <w:abstractNumId w:val="19"/>
  </w:num>
  <w:num w:numId="18">
    <w:abstractNumId w:val="28"/>
  </w:num>
  <w:num w:numId="19">
    <w:abstractNumId w:val="9"/>
  </w:num>
  <w:num w:numId="20">
    <w:abstractNumId w:val="2"/>
  </w:num>
  <w:num w:numId="21">
    <w:abstractNumId w:val="15"/>
  </w:num>
  <w:num w:numId="22">
    <w:abstractNumId w:val="6"/>
  </w:num>
  <w:num w:numId="23">
    <w:abstractNumId w:val="23"/>
  </w:num>
  <w:num w:numId="24">
    <w:abstractNumId w:val="13"/>
  </w:num>
  <w:num w:numId="25">
    <w:abstractNumId w:val="1"/>
  </w:num>
  <w:num w:numId="26">
    <w:abstractNumId w:val="17"/>
  </w:num>
  <w:num w:numId="27">
    <w:abstractNumId w:val="8"/>
  </w:num>
  <w:num w:numId="28">
    <w:abstractNumId w:val="16"/>
  </w:num>
  <w:num w:numId="29">
    <w:abstractNumId w:val="4"/>
  </w:num>
  <w:num w:numId="30">
    <w:abstractNumId w:val="31"/>
  </w:num>
  <w:num w:numId="31">
    <w:abstractNumId w:val="1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50"/>
    <w:rsid w:val="00006CA3"/>
    <w:rsid w:val="00011D8C"/>
    <w:rsid w:val="00012615"/>
    <w:rsid w:val="000178DA"/>
    <w:rsid w:val="0002729C"/>
    <w:rsid w:val="00034AD6"/>
    <w:rsid w:val="000663FE"/>
    <w:rsid w:val="00085C2B"/>
    <w:rsid w:val="0009372A"/>
    <w:rsid w:val="000A14DA"/>
    <w:rsid w:val="000D54FC"/>
    <w:rsid w:val="000F6EA2"/>
    <w:rsid w:val="000F78B2"/>
    <w:rsid w:val="00106926"/>
    <w:rsid w:val="00110A28"/>
    <w:rsid w:val="001215DB"/>
    <w:rsid w:val="001223C7"/>
    <w:rsid w:val="00125267"/>
    <w:rsid w:val="00142B70"/>
    <w:rsid w:val="001A485B"/>
    <w:rsid w:val="001D0239"/>
    <w:rsid w:val="001E6A44"/>
    <w:rsid w:val="001E7ABA"/>
    <w:rsid w:val="00233F95"/>
    <w:rsid w:val="00237F3D"/>
    <w:rsid w:val="002543DD"/>
    <w:rsid w:val="00263E59"/>
    <w:rsid w:val="00266277"/>
    <w:rsid w:val="002765CC"/>
    <w:rsid w:val="00280B59"/>
    <w:rsid w:val="00285E10"/>
    <w:rsid w:val="00294CA9"/>
    <w:rsid w:val="002A79A3"/>
    <w:rsid w:val="002B6131"/>
    <w:rsid w:val="002B6B53"/>
    <w:rsid w:val="002C2173"/>
    <w:rsid w:val="002C5ED8"/>
    <w:rsid w:val="002D7043"/>
    <w:rsid w:val="002F1C60"/>
    <w:rsid w:val="00317304"/>
    <w:rsid w:val="00336C50"/>
    <w:rsid w:val="003405C5"/>
    <w:rsid w:val="003541FB"/>
    <w:rsid w:val="003701F9"/>
    <w:rsid w:val="00370A90"/>
    <w:rsid w:val="003758D0"/>
    <w:rsid w:val="003939DD"/>
    <w:rsid w:val="003B5CC0"/>
    <w:rsid w:val="003D0DF3"/>
    <w:rsid w:val="003E73D6"/>
    <w:rsid w:val="003F3CC4"/>
    <w:rsid w:val="00412378"/>
    <w:rsid w:val="004560B9"/>
    <w:rsid w:val="00491203"/>
    <w:rsid w:val="004C0162"/>
    <w:rsid w:val="004C79E1"/>
    <w:rsid w:val="005018E3"/>
    <w:rsid w:val="00510E56"/>
    <w:rsid w:val="00514B15"/>
    <w:rsid w:val="005163EA"/>
    <w:rsid w:val="00547806"/>
    <w:rsid w:val="00556911"/>
    <w:rsid w:val="0057771B"/>
    <w:rsid w:val="0058445F"/>
    <w:rsid w:val="005B5135"/>
    <w:rsid w:val="005F44E0"/>
    <w:rsid w:val="00605F99"/>
    <w:rsid w:val="0063363A"/>
    <w:rsid w:val="00641180"/>
    <w:rsid w:val="00646847"/>
    <w:rsid w:val="00673130"/>
    <w:rsid w:val="006855FD"/>
    <w:rsid w:val="006857DE"/>
    <w:rsid w:val="00690F25"/>
    <w:rsid w:val="006A0312"/>
    <w:rsid w:val="006B7EFE"/>
    <w:rsid w:val="007036A1"/>
    <w:rsid w:val="007204D9"/>
    <w:rsid w:val="00727E5A"/>
    <w:rsid w:val="00760ED2"/>
    <w:rsid w:val="00784E66"/>
    <w:rsid w:val="00792880"/>
    <w:rsid w:val="007973BC"/>
    <w:rsid w:val="007A29DC"/>
    <w:rsid w:val="007B5B03"/>
    <w:rsid w:val="007C0663"/>
    <w:rsid w:val="007E0E56"/>
    <w:rsid w:val="007E6B87"/>
    <w:rsid w:val="008051CB"/>
    <w:rsid w:val="008344B7"/>
    <w:rsid w:val="00837061"/>
    <w:rsid w:val="008465E1"/>
    <w:rsid w:val="0087281D"/>
    <w:rsid w:val="00873EC4"/>
    <w:rsid w:val="00873F75"/>
    <w:rsid w:val="008D554B"/>
    <w:rsid w:val="008E0660"/>
    <w:rsid w:val="009004A8"/>
    <w:rsid w:val="00906419"/>
    <w:rsid w:val="009123FB"/>
    <w:rsid w:val="00922B46"/>
    <w:rsid w:val="009449B4"/>
    <w:rsid w:val="00957F3D"/>
    <w:rsid w:val="00971D0F"/>
    <w:rsid w:val="00976A38"/>
    <w:rsid w:val="009D1D0D"/>
    <w:rsid w:val="009D2711"/>
    <w:rsid w:val="00A160F6"/>
    <w:rsid w:val="00A26058"/>
    <w:rsid w:val="00AA72C9"/>
    <w:rsid w:val="00AB3BE4"/>
    <w:rsid w:val="00AC1775"/>
    <w:rsid w:val="00AC2A96"/>
    <w:rsid w:val="00AC5744"/>
    <w:rsid w:val="00AE3713"/>
    <w:rsid w:val="00AF04CB"/>
    <w:rsid w:val="00AF2540"/>
    <w:rsid w:val="00B15C84"/>
    <w:rsid w:val="00B375B3"/>
    <w:rsid w:val="00B432AF"/>
    <w:rsid w:val="00B81FC4"/>
    <w:rsid w:val="00BA09B6"/>
    <w:rsid w:val="00BA6C92"/>
    <w:rsid w:val="00BE2FF0"/>
    <w:rsid w:val="00C01A98"/>
    <w:rsid w:val="00C35733"/>
    <w:rsid w:val="00C411C8"/>
    <w:rsid w:val="00C53F87"/>
    <w:rsid w:val="00C61E8E"/>
    <w:rsid w:val="00C638EE"/>
    <w:rsid w:val="00CB418B"/>
    <w:rsid w:val="00CC0A03"/>
    <w:rsid w:val="00CC4DAD"/>
    <w:rsid w:val="00CC681A"/>
    <w:rsid w:val="00CE2732"/>
    <w:rsid w:val="00D05E27"/>
    <w:rsid w:val="00D10E70"/>
    <w:rsid w:val="00D12F04"/>
    <w:rsid w:val="00D22B9E"/>
    <w:rsid w:val="00D31F75"/>
    <w:rsid w:val="00D71433"/>
    <w:rsid w:val="00D85118"/>
    <w:rsid w:val="00DD24E1"/>
    <w:rsid w:val="00DF317C"/>
    <w:rsid w:val="00E00637"/>
    <w:rsid w:val="00E62132"/>
    <w:rsid w:val="00E9116C"/>
    <w:rsid w:val="00F13DFA"/>
    <w:rsid w:val="00F30354"/>
    <w:rsid w:val="00F503BA"/>
    <w:rsid w:val="00F71CD6"/>
    <w:rsid w:val="00F90466"/>
    <w:rsid w:val="00FA006E"/>
    <w:rsid w:val="00FC62D8"/>
    <w:rsid w:val="00FC7218"/>
    <w:rsid w:val="00FD43B9"/>
    <w:rsid w:val="00FF4C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0C2711CD-84BE-48B4-9EAB-7F4D5570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E006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E006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873E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6C50"/>
    <w:pPr>
      <w:ind w:left="720"/>
      <w:contextualSpacing/>
    </w:pPr>
  </w:style>
  <w:style w:type="character" w:styleId="Zwaar">
    <w:name w:val="Strong"/>
    <w:basedOn w:val="Standaardalinea-lettertype"/>
    <w:uiPriority w:val="22"/>
    <w:qFormat/>
    <w:rsid w:val="00D22B9E"/>
    <w:rPr>
      <w:b/>
      <w:bCs/>
    </w:rPr>
  </w:style>
  <w:style w:type="paragraph" w:customStyle="1" w:styleId="Default">
    <w:name w:val="Default"/>
    <w:rsid w:val="00F90466"/>
    <w:pPr>
      <w:autoSpaceDE w:val="0"/>
      <w:autoSpaceDN w:val="0"/>
      <w:adjustRightInd w:val="0"/>
      <w:spacing w:after="0" w:line="240" w:lineRule="auto"/>
    </w:pPr>
    <w:rPr>
      <w:rFonts w:ascii="Verdana" w:hAnsi="Verdana" w:cs="Verdana"/>
      <w:color w:val="000000"/>
      <w:sz w:val="24"/>
      <w:szCs w:val="24"/>
    </w:rPr>
  </w:style>
  <w:style w:type="paragraph" w:styleId="Koptekst">
    <w:name w:val="header"/>
    <w:basedOn w:val="Standaard"/>
    <w:link w:val="KoptekstChar"/>
    <w:uiPriority w:val="99"/>
    <w:unhideWhenUsed/>
    <w:rsid w:val="00F904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0466"/>
  </w:style>
  <w:style w:type="paragraph" w:styleId="Voettekst">
    <w:name w:val="footer"/>
    <w:basedOn w:val="Standaard"/>
    <w:link w:val="VoettekstChar"/>
    <w:uiPriority w:val="99"/>
    <w:unhideWhenUsed/>
    <w:rsid w:val="00F904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0466"/>
  </w:style>
  <w:style w:type="character" w:customStyle="1" w:styleId="Kop1Char">
    <w:name w:val="Kop 1 Char"/>
    <w:basedOn w:val="Standaardalinea-lettertype"/>
    <w:link w:val="Kop1"/>
    <w:uiPriority w:val="9"/>
    <w:rsid w:val="00E00637"/>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E00637"/>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873EC4"/>
    <w:rPr>
      <w:rFonts w:asciiTheme="majorHAnsi" w:eastAsiaTheme="majorEastAsia" w:hAnsiTheme="majorHAnsi" w:cstheme="majorBidi"/>
      <w:b/>
      <w:bCs/>
      <w:color w:val="4F81BD" w:themeColor="accent1"/>
    </w:rPr>
  </w:style>
  <w:style w:type="paragraph" w:styleId="Kopvaninhoudsopgave">
    <w:name w:val="TOC Heading"/>
    <w:basedOn w:val="Kop1"/>
    <w:next w:val="Standaard"/>
    <w:uiPriority w:val="39"/>
    <w:unhideWhenUsed/>
    <w:qFormat/>
    <w:rsid w:val="007204D9"/>
    <w:pPr>
      <w:outlineLvl w:val="9"/>
    </w:pPr>
  </w:style>
  <w:style w:type="paragraph" w:styleId="Inhopg1">
    <w:name w:val="toc 1"/>
    <w:basedOn w:val="Standaard"/>
    <w:next w:val="Standaard"/>
    <w:autoRedefine/>
    <w:uiPriority w:val="39"/>
    <w:unhideWhenUsed/>
    <w:rsid w:val="007204D9"/>
    <w:pPr>
      <w:spacing w:after="100"/>
    </w:pPr>
  </w:style>
  <w:style w:type="paragraph" w:styleId="Inhopg2">
    <w:name w:val="toc 2"/>
    <w:basedOn w:val="Standaard"/>
    <w:next w:val="Standaard"/>
    <w:autoRedefine/>
    <w:uiPriority w:val="39"/>
    <w:unhideWhenUsed/>
    <w:rsid w:val="007204D9"/>
    <w:pPr>
      <w:spacing w:after="100"/>
      <w:ind w:left="220"/>
    </w:pPr>
  </w:style>
  <w:style w:type="character" w:styleId="Hyperlink">
    <w:name w:val="Hyperlink"/>
    <w:basedOn w:val="Standaardalinea-lettertype"/>
    <w:uiPriority w:val="99"/>
    <w:unhideWhenUsed/>
    <w:rsid w:val="007204D9"/>
    <w:rPr>
      <w:color w:val="0000FF" w:themeColor="hyperlink"/>
      <w:u w:val="single"/>
    </w:rPr>
  </w:style>
  <w:style w:type="paragraph" w:styleId="Ballontekst">
    <w:name w:val="Balloon Text"/>
    <w:basedOn w:val="Standaard"/>
    <w:link w:val="BallontekstChar"/>
    <w:uiPriority w:val="99"/>
    <w:semiHidden/>
    <w:unhideWhenUsed/>
    <w:rsid w:val="007204D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204D9"/>
    <w:rPr>
      <w:rFonts w:ascii="Tahoma" w:hAnsi="Tahoma" w:cs="Tahoma"/>
      <w:sz w:val="16"/>
      <w:szCs w:val="16"/>
    </w:rPr>
  </w:style>
  <w:style w:type="table" w:styleId="Tabelraster">
    <w:name w:val="Table Grid"/>
    <w:basedOn w:val="Standaardtabel"/>
    <w:uiPriority w:val="59"/>
    <w:rsid w:val="00CC0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87281D"/>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7402">
      <w:bodyDiv w:val="1"/>
      <w:marLeft w:val="0"/>
      <w:marRight w:val="0"/>
      <w:marTop w:val="0"/>
      <w:marBottom w:val="0"/>
      <w:divBdr>
        <w:top w:val="none" w:sz="0" w:space="0" w:color="auto"/>
        <w:left w:val="none" w:sz="0" w:space="0" w:color="auto"/>
        <w:bottom w:val="none" w:sz="0" w:space="0" w:color="auto"/>
        <w:right w:val="none" w:sz="0" w:space="0" w:color="auto"/>
      </w:divBdr>
    </w:div>
    <w:div w:id="828591801">
      <w:bodyDiv w:val="1"/>
      <w:marLeft w:val="0"/>
      <w:marRight w:val="0"/>
      <w:marTop w:val="0"/>
      <w:marBottom w:val="0"/>
      <w:divBdr>
        <w:top w:val="none" w:sz="0" w:space="0" w:color="auto"/>
        <w:left w:val="none" w:sz="0" w:space="0" w:color="auto"/>
        <w:bottom w:val="none" w:sz="0" w:space="0" w:color="auto"/>
        <w:right w:val="none" w:sz="0" w:space="0" w:color="auto"/>
      </w:divBdr>
    </w:div>
    <w:div w:id="173508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53A87-8635-4A8A-8A65-DF1CC122C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2999</Words>
  <Characters>16498</Characters>
  <Application>Microsoft Office Word</Application>
  <DocSecurity>4</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f.t.theunissen</dc:creator>
  <cp:lastModifiedBy>Marieke Claessens</cp:lastModifiedBy>
  <cp:revision>2</cp:revision>
  <cp:lastPrinted>2023-05-10T09:28:00Z</cp:lastPrinted>
  <dcterms:created xsi:type="dcterms:W3CDTF">2026-06-04T10:06:00Z</dcterms:created>
  <dcterms:modified xsi:type="dcterms:W3CDTF">2026-06-04T10:06:00Z</dcterms:modified>
</cp:coreProperties>
</file>